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6A0A" w14:textId="77777777" w:rsidR="00ED2B5D" w:rsidRPr="00B8757A" w:rsidRDefault="00ED2B5D" w:rsidP="00ED2B5D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757A">
        <w:rPr>
          <w:rFonts w:ascii="Times New Roman" w:eastAsia="Times New Roman" w:hAnsi="Times New Roman" w:cs="Times New Roman"/>
          <w:b/>
          <w:sz w:val="40"/>
          <w:szCs w:val="40"/>
        </w:rPr>
        <w:t>ЗАДАНИЯ В ТЕСТОВОЙ ФОРМЕ</w:t>
      </w:r>
    </w:p>
    <w:p w14:paraId="58B0B0E9" w14:textId="77777777" w:rsidR="00ED2B5D" w:rsidRPr="00B8757A" w:rsidRDefault="00ED2B5D" w:rsidP="00ED2B5D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757A">
        <w:rPr>
          <w:rFonts w:ascii="Times New Roman" w:eastAsia="Times New Roman" w:hAnsi="Times New Roman" w:cs="Times New Roman"/>
          <w:b/>
          <w:sz w:val="40"/>
          <w:szCs w:val="40"/>
        </w:rPr>
        <w:t>ДЛЯ СПЕЦИАЛЬНОГО ЭКЗАМЕНА</w:t>
      </w:r>
    </w:p>
    <w:p w14:paraId="0D7FCC17" w14:textId="77777777" w:rsidR="00ED2B5D" w:rsidRPr="00B8757A" w:rsidRDefault="00ED2B5D" w:rsidP="00ED2B5D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AC541FA" w14:textId="77777777" w:rsidR="00ED2B5D" w:rsidRPr="00B8757A" w:rsidRDefault="00ED2B5D" w:rsidP="00ED2B5D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757A">
        <w:rPr>
          <w:rFonts w:ascii="Times New Roman" w:eastAsia="Times New Roman" w:hAnsi="Times New Roman" w:cs="Times New Roman"/>
          <w:b/>
          <w:sz w:val="40"/>
          <w:szCs w:val="40"/>
        </w:rPr>
        <w:t xml:space="preserve">СПЕЦИАЛЬНОСТЬ </w:t>
      </w:r>
    </w:p>
    <w:p w14:paraId="7C8119CA" w14:textId="7C8BDBFA" w:rsidR="00ED2B5D" w:rsidRPr="00B8757A" w:rsidRDefault="00DD2D55" w:rsidP="00ED2B5D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757A">
        <w:rPr>
          <w:rFonts w:ascii="Times New Roman" w:eastAsia="Times New Roman" w:hAnsi="Times New Roman" w:cs="Times New Roman"/>
          <w:b/>
          <w:sz w:val="40"/>
          <w:szCs w:val="40"/>
        </w:rPr>
        <w:t>"</w:t>
      </w:r>
      <w:r w:rsidR="00ED4637" w:rsidRPr="00B8757A">
        <w:rPr>
          <w:rFonts w:ascii="Times New Roman" w:eastAsia="Times New Roman" w:hAnsi="Times New Roman" w:cs="Times New Roman"/>
          <w:b/>
          <w:sz w:val="40"/>
          <w:szCs w:val="40"/>
        </w:rPr>
        <w:t>СЕСТРИНСКОЕ ДЕЛО</w:t>
      </w:r>
      <w:r w:rsidRPr="00B8757A">
        <w:rPr>
          <w:rFonts w:ascii="Times New Roman" w:eastAsia="Times New Roman" w:hAnsi="Times New Roman" w:cs="Times New Roman"/>
          <w:b/>
          <w:sz w:val="40"/>
          <w:szCs w:val="40"/>
        </w:rPr>
        <w:t>"</w:t>
      </w:r>
    </w:p>
    <w:p w14:paraId="7FC751E4" w14:textId="77777777" w:rsidR="00ED2B5D" w:rsidRPr="00DD2D55" w:rsidRDefault="00ED2B5D" w:rsidP="00ED2B5D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</w:rPr>
      </w:pPr>
    </w:p>
    <w:p w14:paraId="367E0782" w14:textId="77777777" w:rsidR="00ED2B5D" w:rsidRPr="00B8757A" w:rsidRDefault="00ED2B5D" w:rsidP="00ED2B5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i/>
          <w:sz w:val="28"/>
          <w:szCs w:val="28"/>
        </w:rPr>
        <w:t>Инструкция: выберите один правильный ответ.</w:t>
      </w:r>
    </w:p>
    <w:p w14:paraId="502316FE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D35F36D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 признаков недостаточности кровообращения является появление</w:t>
      </w:r>
    </w:p>
    <w:p w14:paraId="49C87EA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отеков</w:t>
      </w:r>
    </w:p>
    <w:p w14:paraId="2BB0AA3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A34B7" w:rsidRPr="00B8757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дышки</w:t>
      </w:r>
    </w:p>
    <w:p w14:paraId="337E9AA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головокружений</w:t>
      </w:r>
    </w:p>
    <w:p w14:paraId="1AFFEBF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шума в ушах</w:t>
      </w:r>
    </w:p>
    <w:p w14:paraId="670CEAED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59D71C4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длительном пребывании в постели у больных с нарушением кровообращения могут развиваться</w:t>
      </w:r>
    </w:p>
    <w:p w14:paraId="34226D1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пролежни</w:t>
      </w:r>
    </w:p>
    <w:p w14:paraId="27BF824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отеки</w:t>
      </w:r>
    </w:p>
    <w:p w14:paraId="78F62B8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сердцебиения</w:t>
      </w:r>
    </w:p>
    <w:p w14:paraId="16F16B7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коронарогенные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боли</w:t>
      </w:r>
    </w:p>
    <w:p w14:paraId="46B43A00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B21EB51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ри уходе за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назогастральным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зондом, его промывание осуществляется каждые ___ часа </w:t>
      </w:r>
      <w:r w:rsidR="003F0D81" w:rsidRPr="00B8757A">
        <w:rPr>
          <w:rFonts w:ascii="Times New Roman" w:eastAsia="Times New Roman" w:hAnsi="Times New Roman" w:cs="Times New Roman"/>
          <w:sz w:val="28"/>
          <w:szCs w:val="28"/>
        </w:rPr>
        <w:t>(по назначению врач)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F4D49A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3108E7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D359D6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CE376A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7D4B5AB3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EE37F29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Игла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для внутримышечной инъекции имеет длину ___ мм</w:t>
      </w:r>
    </w:p>
    <w:p w14:paraId="089224B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40</w:t>
      </w:r>
    </w:p>
    <w:p w14:paraId="6997F5C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05BD611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25</w:t>
      </w:r>
    </w:p>
    <w:p w14:paraId="4D434C6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29D623F2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72DB450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внутрикожного введения лекарственных средств используется одноразовый шприц емкостью __ мл</w:t>
      </w:r>
    </w:p>
    <w:p w14:paraId="4F6B19C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AC8FAC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B48839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57EC607D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223E7D58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25B5BF4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наборе лекарственных средств игла во флакон вводится под углом ____ градусов</w:t>
      </w:r>
    </w:p>
    <w:p w14:paraId="15E3885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90</w:t>
      </w:r>
    </w:p>
    <w:p w14:paraId="54F15BB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45</w:t>
      </w:r>
    </w:p>
    <w:p w14:paraId="4A59A3C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6BEDBB2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60</w:t>
      </w:r>
    </w:p>
    <w:p w14:paraId="1A318C2E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9DB7F6C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внутримышечного введения лекарственных средств используется одноразовый шприц емкостью __ мл</w:t>
      </w:r>
    </w:p>
    <w:p w14:paraId="74B453B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44FC422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1C82FF0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687E8B1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59AB634C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F0D484F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Серьезным </w:t>
      </w:r>
      <w:r w:rsidR="003F0D81" w:rsidRPr="00B8757A">
        <w:rPr>
          <w:rFonts w:ascii="Times New Roman" w:eastAsia="Times New Roman" w:hAnsi="Times New Roman" w:cs="Times New Roman"/>
          <w:sz w:val="28"/>
          <w:szCs w:val="28"/>
        </w:rPr>
        <w:t>осложнением внутримышечной инъ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екции является</w:t>
      </w:r>
    </w:p>
    <w:p w14:paraId="5B9BAF2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абсцесс</w:t>
      </w:r>
    </w:p>
    <w:p w14:paraId="7E9C3F3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эмболия</w:t>
      </w:r>
    </w:p>
    <w:p w14:paraId="4B311F9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тромбоз</w:t>
      </w:r>
    </w:p>
    <w:p w14:paraId="3695567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гиперемия</w:t>
      </w:r>
    </w:p>
    <w:p w14:paraId="1A22198D" w14:textId="77777777" w:rsidR="00607182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93AEA4D" w14:textId="77777777" w:rsidR="000D01AD" w:rsidRPr="00B8757A" w:rsidRDefault="0060718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выполнении внутривенной инъекции игла вводится в вену</w:t>
      </w:r>
    </w:p>
    <w:p w14:paraId="543B48A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наполовину</w:t>
      </w:r>
    </w:p>
    <w:p w14:paraId="015F808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две трети</w:t>
      </w:r>
    </w:p>
    <w:p w14:paraId="47D325B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всю длину</w:t>
      </w:r>
    </w:p>
    <w:p w14:paraId="0A5AD9C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три четверти</w:t>
      </w:r>
    </w:p>
    <w:p w14:paraId="5A61E66F" w14:textId="77777777" w:rsidR="00AB3086" w:rsidRPr="00B8757A" w:rsidRDefault="00AB308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8D2182C" w14:textId="77777777" w:rsidR="000D01AD" w:rsidRPr="00B8757A" w:rsidRDefault="00AB308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Осложнением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приема сердечных гликозидов является</w:t>
      </w:r>
    </w:p>
    <w:p w14:paraId="2EF646B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экстрасистолия</w:t>
      </w:r>
    </w:p>
    <w:p w14:paraId="3904E37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синусовая тахикардия</w:t>
      </w:r>
    </w:p>
    <w:p w14:paraId="0B97B43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фибрилляция предсердий</w:t>
      </w:r>
    </w:p>
    <w:p w14:paraId="55E93CE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пароксизмальная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наджелудочковая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тахикардия</w:t>
      </w:r>
    </w:p>
    <w:p w14:paraId="6FD16598" w14:textId="77777777" w:rsidR="00AB3086" w:rsidRPr="00B8757A" w:rsidRDefault="00AB308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F335A99" w14:textId="77777777" w:rsidR="000D01AD" w:rsidRPr="00B8757A" w:rsidRDefault="00AB308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приеме препарата 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76650" w:rsidRPr="00B8757A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spellStart"/>
      <w:r w:rsidRPr="00B8757A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медицинская сестра должна предупредить пациент о возможности</w:t>
      </w:r>
    </w:p>
    <w:p w14:paraId="00278C7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появления темного стула</w:t>
      </w:r>
    </w:p>
    <w:p w14:paraId="0844151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повышения температуры</w:t>
      </w:r>
    </w:p>
    <w:p w14:paraId="36E8AEE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развития тахикардии</w:t>
      </w:r>
    </w:p>
    <w:p w14:paraId="178A9C98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появления повышенного потоотделения</w:t>
      </w:r>
    </w:p>
    <w:p w14:paraId="3BA61EC1" w14:textId="77777777" w:rsidR="00AB3086" w:rsidRPr="00B8757A" w:rsidRDefault="00AB308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EF69A0B" w14:textId="77777777" w:rsidR="000D01AD" w:rsidRPr="00B8757A" w:rsidRDefault="00AB308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купирования приступа стенокардии используют</w:t>
      </w:r>
    </w:p>
    <w:p w14:paraId="0580803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+н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итроглицерин</w:t>
      </w:r>
    </w:p>
    <w:p w14:paraId="2DC3D7A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-д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илтиазем</w:t>
      </w:r>
    </w:p>
    <w:p w14:paraId="4D3536C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B875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аптоприл</w:t>
      </w:r>
      <w:proofErr w:type="spellEnd"/>
    </w:p>
    <w:p w14:paraId="0D83359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B8757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аниприл</w:t>
      </w:r>
      <w:proofErr w:type="spellEnd"/>
    </w:p>
    <w:p w14:paraId="7DAC2F75" w14:textId="77777777" w:rsidR="00FC2855" w:rsidRPr="00B8757A" w:rsidRDefault="00FC285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1A58587" w14:textId="77777777" w:rsidR="000D01AD" w:rsidRPr="00B8757A" w:rsidRDefault="00FC285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обострении язвенной болезни из питания исключают</w:t>
      </w:r>
    </w:p>
    <w:p w14:paraId="560066C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мясные бульоны</w:t>
      </w:r>
    </w:p>
    <w:p w14:paraId="6873DF3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молочные каши</w:t>
      </w:r>
    </w:p>
    <w:p w14:paraId="40475C0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крупяные супы</w:t>
      </w:r>
    </w:p>
    <w:p w14:paraId="0CA18B7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молочные продукты</w:t>
      </w:r>
    </w:p>
    <w:p w14:paraId="2C6F82A3" w14:textId="77777777" w:rsidR="00FC2855" w:rsidRPr="00B8757A" w:rsidRDefault="00FC285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CF3621C" w14:textId="77777777" w:rsidR="000D01AD" w:rsidRPr="00B8757A" w:rsidRDefault="00FC285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гипотрофии </w:t>
      </w:r>
      <w:r w:rsidR="000E22FC" w:rsidRPr="00B8757A">
        <w:rPr>
          <w:rFonts w:ascii="Times New Roman" w:eastAsia="Times New Roman" w:hAnsi="Times New Roman" w:cs="Times New Roman"/>
          <w:sz w:val="28"/>
          <w:szCs w:val="28"/>
        </w:rPr>
        <w:t>II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степени дефицит массы составляет ___ процентов</w:t>
      </w:r>
    </w:p>
    <w:p w14:paraId="30079D2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2F25620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15</w:t>
      </w:r>
    </w:p>
    <w:p w14:paraId="482E4D2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более 30</w:t>
      </w:r>
    </w:p>
    <w:p w14:paraId="3351D9B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661AC69B" w14:textId="77777777" w:rsidR="00FC2855" w:rsidRPr="00B8757A" w:rsidRDefault="00FC285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C4202D3" w14:textId="77777777" w:rsidR="000D01AD" w:rsidRPr="00B8757A" w:rsidRDefault="00FC285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препаратом в лечении дифтерии является</w:t>
      </w:r>
    </w:p>
    <w:p w14:paraId="7B731C4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сыворотка</w:t>
      </w:r>
    </w:p>
    <w:p w14:paraId="0A1203B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глобулин</w:t>
      </w:r>
    </w:p>
    <w:p w14:paraId="7025C85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глюкокортикоиды</w:t>
      </w:r>
    </w:p>
    <w:p w14:paraId="7482ABC8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вакцина</w:t>
      </w:r>
    </w:p>
    <w:p w14:paraId="54050846" w14:textId="77777777" w:rsidR="006911A9" w:rsidRPr="00B8757A" w:rsidRDefault="006911A9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01B3F91" w14:textId="77777777" w:rsidR="000D01AD" w:rsidRPr="00B8757A" w:rsidRDefault="006911A9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случае, если</w:t>
      </w:r>
      <w:r w:rsidR="0037665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пробы на резус-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совместимость крови донора и реципиента, в пробирке произошла реакция агглютинации, то</w:t>
      </w:r>
    </w:p>
    <w:p w14:paraId="10628B3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376650" w:rsidRPr="00B8757A">
        <w:rPr>
          <w:rFonts w:ascii="Times New Roman" w:eastAsia="Times New Roman" w:hAnsi="Times New Roman" w:cs="Times New Roman"/>
          <w:sz w:val="28"/>
          <w:szCs w:val="28"/>
        </w:rPr>
        <w:t>кровь несовместима по резус-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фактору</w:t>
      </w:r>
    </w:p>
    <w:p w14:paraId="2F83D29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кровь резус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отрицательная</w:t>
      </w:r>
    </w:p>
    <w:p w14:paraId="6F33A0C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6650" w:rsidRPr="00B8757A">
        <w:rPr>
          <w:rFonts w:ascii="Times New Roman" w:eastAsia="Times New Roman" w:hAnsi="Times New Roman" w:cs="Times New Roman"/>
          <w:sz w:val="28"/>
          <w:szCs w:val="28"/>
        </w:rPr>
        <w:t>кровь совместима по резус-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фактору</w:t>
      </w:r>
    </w:p>
    <w:p w14:paraId="2AAB168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кровь резус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положительная</w:t>
      </w:r>
    </w:p>
    <w:p w14:paraId="008B3F97" w14:textId="77777777" w:rsidR="006911A9" w:rsidRPr="00B8757A" w:rsidRDefault="006911A9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9132678" w14:textId="77777777" w:rsidR="000D01AD" w:rsidRPr="00B8757A" w:rsidRDefault="006911A9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проведении пробы на групповую совместимость крови донора и реципиента агглютинация отсутствовала, следовательно кровь</w:t>
      </w:r>
    </w:p>
    <w:p w14:paraId="6EB7C6A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совместима по групповой принадлежности</w:t>
      </w:r>
    </w:p>
    <w:p w14:paraId="1B4CB9D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 совместима по групповой принадлежности</w:t>
      </w:r>
    </w:p>
    <w:p w14:paraId="6981C6A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несовместима по резус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фактору</w:t>
      </w:r>
    </w:p>
    <w:p w14:paraId="32AF60F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совместима по резус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фактору</w:t>
      </w:r>
    </w:p>
    <w:p w14:paraId="0D28C612" w14:textId="77777777" w:rsidR="006911A9" w:rsidRPr="00B8757A" w:rsidRDefault="006911A9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0435330" w14:textId="77777777" w:rsidR="000D01AD" w:rsidRPr="00B8757A" w:rsidRDefault="006911A9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Определять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группу крови и резус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фактор при повторных гемотрансфузиях</w:t>
      </w:r>
    </w:p>
    <w:p w14:paraId="61DB508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необходимо перед каждой трансфузией</w:t>
      </w:r>
    </w:p>
    <w:p w14:paraId="35ADEB4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 нужно, взять данные из паспорта пациента</w:t>
      </w:r>
    </w:p>
    <w:p w14:paraId="6C286D5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 нужно, взять данные из истории болезни</w:t>
      </w:r>
    </w:p>
    <w:p w14:paraId="65F6AAC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необходимо только перед первой трансфузией</w:t>
      </w:r>
    </w:p>
    <w:p w14:paraId="43031D04" w14:textId="77777777" w:rsidR="00761C42" w:rsidRPr="00B8757A" w:rsidRDefault="00761C4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97CF22D" w14:textId="77777777" w:rsidR="000D01AD" w:rsidRPr="00B8757A" w:rsidRDefault="00761C4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Гематокрит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– это соотношение форменных элементов и плазмы,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его значение в норме составляет_____</w:t>
      </w:r>
    </w:p>
    <w:p w14:paraId="79638C6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45</w:t>
      </w:r>
    </w:p>
    <w:p w14:paraId="7B0D2B8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50</w:t>
      </w:r>
    </w:p>
    <w:p w14:paraId="434B75D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40</w:t>
      </w:r>
    </w:p>
    <w:p w14:paraId="40F4A1EE" w14:textId="77777777" w:rsidR="00761C42" w:rsidRPr="00B8757A" w:rsidRDefault="00761C4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3F505BA" w14:textId="77777777" w:rsidR="000D01AD" w:rsidRPr="00B8757A" w:rsidRDefault="00761C4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преп</w:t>
      </w:r>
      <w:r w:rsidR="00376650" w:rsidRPr="00B875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ратам плазмы комплексного действия относят</w:t>
      </w:r>
    </w:p>
    <w:p w14:paraId="69E9510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альбумин, протеин</w:t>
      </w:r>
    </w:p>
    <w:p w14:paraId="36D5D2E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криопреципита</w:t>
      </w:r>
      <w:proofErr w:type="spellEnd"/>
    </w:p>
    <w:p w14:paraId="4407E61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протромбиновый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комплекс</w:t>
      </w:r>
    </w:p>
    <w:p w14:paraId="7E11FC5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фибриноген, тромбин</w:t>
      </w:r>
    </w:p>
    <w:p w14:paraId="130A20C6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69801F5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бронхиальной астме мокрота</w:t>
      </w:r>
    </w:p>
    <w:p w14:paraId="108FC60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вязкая, стекловидная</w:t>
      </w:r>
    </w:p>
    <w:p w14:paraId="76ADEDC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жидкая, слизистая,</w:t>
      </w:r>
    </w:p>
    <w:p w14:paraId="09891F8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пенистая, розовая</w:t>
      </w:r>
    </w:p>
    <w:p w14:paraId="6C8B454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желто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зеленая, жидкая</w:t>
      </w:r>
    </w:p>
    <w:p w14:paraId="35EE6AD9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685D296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Местом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локализации болей при хроническом гастрите является</w:t>
      </w:r>
    </w:p>
    <w:p w14:paraId="26EC907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эпигастральная область</w:t>
      </w:r>
    </w:p>
    <w:p w14:paraId="5C6F2C7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правое подреберье</w:t>
      </w:r>
    </w:p>
    <w:p w14:paraId="300A18D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околопупочная область</w:t>
      </w:r>
    </w:p>
    <w:p w14:paraId="0E67C5C0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левое подреберье</w:t>
      </w:r>
    </w:p>
    <w:p w14:paraId="3E1A21D4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B909C02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подозрении на прободении язвы медицинская сестра</w:t>
      </w:r>
    </w:p>
    <w:p w14:paraId="45BDB1F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обеспечивает полный покой</w:t>
      </w:r>
    </w:p>
    <w:p w14:paraId="19616E9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кладет грелку на живот</w:t>
      </w:r>
    </w:p>
    <w:p w14:paraId="49DCFF4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вводит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метамизол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натрия</w:t>
      </w:r>
    </w:p>
    <w:p w14:paraId="3E3A583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промывает желудок</w:t>
      </w:r>
    </w:p>
    <w:p w14:paraId="5F579890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E84B0F1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остром пиелонефрите в моче отмечается большое количество</w:t>
      </w:r>
    </w:p>
    <w:p w14:paraId="0384E53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лейкоцитов</w:t>
      </w:r>
    </w:p>
    <w:p w14:paraId="1C5A5CC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эритроцитов</w:t>
      </w:r>
    </w:p>
    <w:p w14:paraId="51A50F8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белка</w:t>
      </w:r>
    </w:p>
    <w:p w14:paraId="4452CAA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глюкозы</w:t>
      </w:r>
    </w:p>
    <w:p w14:paraId="37360DA3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FB6084C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Биохимическим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показателем, отражающим функцию почек, является</w:t>
      </w:r>
    </w:p>
    <w:p w14:paraId="75691C8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креатинин</w:t>
      </w:r>
    </w:p>
    <w:p w14:paraId="5C786DD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билирубин</w:t>
      </w:r>
    </w:p>
    <w:p w14:paraId="131AA24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глюкоза</w:t>
      </w:r>
    </w:p>
    <w:p w14:paraId="7FCF669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кальций</w:t>
      </w:r>
    </w:p>
    <w:p w14:paraId="529F7390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A214AE1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обмороке, пациенту придают положение тела</w:t>
      </w:r>
    </w:p>
    <w:p w14:paraId="7A42855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 приподнятым ножным концом</w:t>
      </w:r>
    </w:p>
    <w:p w14:paraId="650207C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 приподнятым головным концом</w:t>
      </w:r>
    </w:p>
    <w:p w14:paraId="19F1983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горизонтально</w:t>
      </w:r>
    </w:p>
    <w:p w14:paraId="646A3D6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полусидя</w:t>
      </w:r>
    </w:p>
    <w:p w14:paraId="5AC302DE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651E60E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дезинфекции места венепункции антисептическим раствором медицинская сестра</w:t>
      </w:r>
    </w:p>
    <w:p w14:paraId="0EF34DA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ждет полного самостоятельного высыхания</w:t>
      </w:r>
    </w:p>
    <w:p w14:paraId="26F7AE3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протирает место венепункции сухим ватным тампоном</w:t>
      </w:r>
    </w:p>
    <w:p w14:paraId="06E3D2B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дует на место венепункции для быстрого высыхания</w:t>
      </w:r>
    </w:p>
    <w:p w14:paraId="6D189D89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протирает место венепункции сухим марлевым тампоном</w:t>
      </w:r>
    </w:p>
    <w:p w14:paraId="64607ACB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453987B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промывания желудка ребенку двух лет берут зонд диаметром ____ мм</w:t>
      </w:r>
    </w:p>
    <w:p w14:paraId="760DA59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0497465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3A72240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47DD627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1316FFA5" w14:textId="77777777" w:rsidR="00895D6E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45A07F3" w14:textId="77777777" w:rsidR="000D01AD" w:rsidRPr="00B8757A" w:rsidRDefault="00895D6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введении лекарственного средства с помощью клизмы ребенку в возрасте 5 месяцев, его укладывают</w:t>
      </w:r>
    </w:p>
    <w:p w14:paraId="3CEFD92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спину</w:t>
      </w:r>
    </w:p>
    <w:p w14:paraId="586AB25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живот</w:t>
      </w:r>
    </w:p>
    <w:p w14:paraId="10479EA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левый бок</w:t>
      </w:r>
    </w:p>
    <w:p w14:paraId="269E1C40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правый бок</w:t>
      </w:r>
    </w:p>
    <w:p w14:paraId="1AAE83D7" w14:textId="77777777" w:rsidR="00B46D5F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404989C" w14:textId="77777777" w:rsidR="000D01AD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Показателем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тяжести течения острой пневмонии является</w:t>
      </w:r>
    </w:p>
    <w:p w14:paraId="2F5F79C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степень дыхательной недостаточности</w:t>
      </w:r>
    </w:p>
    <w:p w14:paraId="7CCFB0B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частота сердечных сокращений</w:t>
      </w:r>
    </w:p>
    <w:p w14:paraId="46BB4C2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количество хрипов в легких</w:t>
      </w:r>
    </w:p>
    <w:p w14:paraId="1A6433F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температура тела</w:t>
      </w:r>
    </w:p>
    <w:p w14:paraId="112ADB2F" w14:textId="77777777" w:rsidR="00B46D5F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42759FD" w14:textId="77777777" w:rsidR="000D01AD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Экспираторная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одышка является признаком</w:t>
      </w:r>
    </w:p>
    <w:p w14:paraId="64B4166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бронхиальной астмы</w:t>
      </w:r>
    </w:p>
    <w:p w14:paraId="6BCD336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отека легких</w:t>
      </w:r>
    </w:p>
    <w:p w14:paraId="3A3AE90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инородного тела трахеи</w:t>
      </w:r>
    </w:p>
    <w:p w14:paraId="010A0138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острой пневмонии</w:t>
      </w:r>
    </w:p>
    <w:p w14:paraId="77DD6EBF" w14:textId="77777777" w:rsidR="00B46D5F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4EE9871" w14:textId="77777777" w:rsidR="000D01AD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Пальцы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виде «барабанных палочек» могут быть признаком</w:t>
      </w:r>
    </w:p>
    <w:p w14:paraId="505ADA3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брохоэктатической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болезни</w:t>
      </w:r>
    </w:p>
    <w:p w14:paraId="4872BF3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острой пневмонии</w:t>
      </w:r>
    </w:p>
    <w:p w14:paraId="751F244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сухого плеврита</w:t>
      </w:r>
    </w:p>
    <w:p w14:paraId="46C0B76D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острого бронхита</w:t>
      </w:r>
    </w:p>
    <w:p w14:paraId="6A49AA6F" w14:textId="77777777" w:rsidR="00B46D5F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71C5C5C" w14:textId="77777777" w:rsidR="000D01AD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Ко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второй группе здоровья относятся граждане</w:t>
      </w:r>
    </w:p>
    <w:p w14:paraId="06100ED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имеющие высокий или очень высокий абсолютный сердечно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сосудистый риск</w:t>
      </w:r>
    </w:p>
    <w:p w14:paraId="31150FC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имеющие хронические неинфекционных заболеваний</w:t>
      </w:r>
    </w:p>
    <w:p w14:paraId="100B842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нуждающиеся в высокотехнологичной медицинской помощи</w:t>
      </w:r>
    </w:p>
    <w:p w14:paraId="24D8FEB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 имеющие факторов риска развития хронических неинфекционных заболеваний</w:t>
      </w:r>
    </w:p>
    <w:p w14:paraId="33AFAD2F" w14:textId="77777777" w:rsidR="00B46D5F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593B897" w14:textId="77777777" w:rsidR="000D01AD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втором этапе диспансеризации проводится</w:t>
      </w:r>
    </w:p>
    <w:p w14:paraId="3F1D74D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углубленное профилактическое консультирование</w:t>
      </w:r>
    </w:p>
    <w:p w14:paraId="68190D7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краткое профилактическое консультирование</w:t>
      </w:r>
    </w:p>
    <w:p w14:paraId="242562A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определение глюкозы экспресс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методом</w:t>
      </w:r>
    </w:p>
    <w:p w14:paraId="49462F6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измерение внутриглазного давления бесконтактным методом</w:t>
      </w:r>
    </w:p>
    <w:p w14:paraId="2496607C" w14:textId="77777777" w:rsidR="00B46D5F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8004080" w14:textId="77777777" w:rsidR="000D01AD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втором этапе диспансеризации рентгенографию легких проводят</w:t>
      </w:r>
    </w:p>
    <w:p w14:paraId="7CB744F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гражданам в случае подозрения на злокачественные новообразования легкого</w:t>
      </w:r>
    </w:p>
    <w:p w14:paraId="1DDDA91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всем гражданам на первом этапе диспансеризации</w:t>
      </w:r>
    </w:p>
    <w:p w14:paraId="5BACF72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гражданам, в возрасте от 21 до 39 лет</w:t>
      </w:r>
    </w:p>
    <w:p w14:paraId="1593640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всем гражданам от 42 до 69 лет на втором этапе диспансеризации</w:t>
      </w:r>
    </w:p>
    <w:p w14:paraId="5271ED03" w14:textId="77777777" w:rsidR="00B46D5F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79E5EF5" w14:textId="77777777" w:rsidR="000D01AD" w:rsidRPr="00B8757A" w:rsidRDefault="00B46D5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результатам проведенной диспансеризации к 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I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группе здоровья относятся граждане</w:t>
      </w:r>
    </w:p>
    <w:p w14:paraId="11ADD92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имеющие низкий риск развития хронических неинфекционных заболеваний</w:t>
      </w:r>
    </w:p>
    <w:p w14:paraId="5570D2F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имеющие высокий или очень высокий риск развития хронического неинфекционного заболевания</w:t>
      </w:r>
    </w:p>
    <w:p w14:paraId="645AE64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граждане, нуждающиеся в диспансерном наблюдении</w:t>
      </w:r>
    </w:p>
    <w:p w14:paraId="0E40749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граждане с установленным диагнозом хронического неинфекционного заболевания</w:t>
      </w:r>
    </w:p>
    <w:p w14:paraId="59C51C3E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9D9657D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проведения профилактического осмотра является</w:t>
      </w:r>
    </w:p>
    <w:p w14:paraId="24176CF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выявление факторов риска развития заболеваний</w:t>
      </w:r>
    </w:p>
    <w:p w14:paraId="31BCF41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предупреждение осложнений хронических заболеваний</w:t>
      </w:r>
    </w:p>
    <w:p w14:paraId="38EBCE9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назначение лечения имеющегося заболевания</w:t>
      </w:r>
    </w:p>
    <w:p w14:paraId="496193A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проведение диспансерного наблюдения</w:t>
      </w:r>
    </w:p>
    <w:p w14:paraId="3F6B5AB8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4841CE3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неинфекционных заболеваний в медицинских организациях осуществляется в рамках оказания</w:t>
      </w:r>
    </w:p>
    <w:p w14:paraId="2B54F45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первичной медико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санитарной помощи</w:t>
      </w:r>
    </w:p>
    <w:p w14:paraId="752EE9E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скорой медицинской помощи</w:t>
      </w:r>
    </w:p>
    <w:p w14:paraId="23D0082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первой помощи</w:t>
      </w:r>
    </w:p>
    <w:p w14:paraId="7ED593B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паллиативной медицинской помощи</w:t>
      </w:r>
    </w:p>
    <w:p w14:paraId="62909B43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0A133C7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основным функциям центра здоровья относится</w:t>
      </w:r>
    </w:p>
    <w:p w14:paraId="234C3C5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выявление факторов риска развития неинфекционных заболеваний</w:t>
      </w:r>
    </w:p>
    <w:p w14:paraId="3EB4011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применение сложных и уникальных методов лечения</w:t>
      </w:r>
    </w:p>
    <w:p w14:paraId="1A9BAD2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осуществление мероприятий, направленных на облегчение боли</w:t>
      </w:r>
    </w:p>
    <w:p w14:paraId="614D543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оказание неотложной помощи на догоспитальном этапе</w:t>
      </w:r>
    </w:p>
    <w:p w14:paraId="6EA435D7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CB268FA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Первая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вакцинация против полиомиелита проводится детям в возрасте _____ месяца</w:t>
      </w:r>
    </w:p>
    <w:p w14:paraId="5371F9A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682D29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73D66FD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048D0AF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1EA250F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E9C71EF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Вакцинация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против кори проводится детям в возрасте _____ месяцев</w:t>
      </w:r>
    </w:p>
    <w:p w14:paraId="52CBD49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70A7549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5E64CD0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5C19FA1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6B9BB31F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F338EA4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Выездная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бригада скорой медицинской помощи, включающая фельдшера и медицинскую сестру, называется</w:t>
      </w:r>
    </w:p>
    <w:p w14:paraId="07F4167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общепрофильной</w:t>
      </w:r>
      <w:proofErr w:type="spellEnd"/>
    </w:p>
    <w:p w14:paraId="3A0E10B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авиамедицинской</w:t>
      </w:r>
      <w:proofErr w:type="spellEnd"/>
    </w:p>
    <w:p w14:paraId="48A34B1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кардиологической</w:t>
      </w:r>
    </w:p>
    <w:p w14:paraId="3B85783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психиатрической</w:t>
      </w:r>
    </w:p>
    <w:p w14:paraId="0A60D5C8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FF6154D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доезда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до пациента выездной бригады скорой медицинской помощи при оказании скорой медицинской помощи в экстренной форме не должно превышать ___ минут</w:t>
      </w:r>
    </w:p>
    <w:p w14:paraId="5E9BF4E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20</w:t>
      </w:r>
    </w:p>
    <w:p w14:paraId="20100CA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22C2335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25</w:t>
      </w:r>
    </w:p>
    <w:p w14:paraId="0F3968A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40</w:t>
      </w:r>
    </w:p>
    <w:p w14:paraId="28719249" w14:textId="77777777" w:rsidR="00A41662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805C167" w14:textId="77777777" w:rsidR="000D01AD" w:rsidRPr="00B8757A" w:rsidRDefault="00A4166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мер, направленных на ранее выявление и предупреждение обострений, осложнений и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хронизации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заболеваний включает в себя</w:t>
      </w:r>
    </w:p>
    <w:p w14:paraId="7FD95FC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вторичная профилактика</w:t>
      </w:r>
    </w:p>
    <w:p w14:paraId="513D8EC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первичная профилактика</w:t>
      </w:r>
    </w:p>
    <w:p w14:paraId="419AFE1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третичная профилактика</w:t>
      </w:r>
    </w:p>
    <w:p w14:paraId="7212D97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реабилитация</w:t>
      </w:r>
    </w:p>
    <w:p w14:paraId="582CFED9" w14:textId="77777777" w:rsidR="008B40C2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1399E3A" w14:textId="77777777" w:rsidR="000D01AD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Активное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динамическое наблюдение за состоянием здоровья населения осуществляется в ходе</w:t>
      </w:r>
    </w:p>
    <w:p w14:paraId="2A77F74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диспансеризации</w:t>
      </w:r>
    </w:p>
    <w:p w14:paraId="5756415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</w:p>
    <w:p w14:paraId="2314E18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санитарного просвещения</w:t>
      </w:r>
    </w:p>
    <w:p w14:paraId="731C996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скрининга</w:t>
      </w:r>
    </w:p>
    <w:p w14:paraId="2B353E49" w14:textId="77777777" w:rsidR="008B40C2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4A34FC3" w14:textId="77777777" w:rsidR="000D01AD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Целенаправленное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обследование для выявления лиц с определенной патологией осуществляется в ходе</w:t>
      </w:r>
    </w:p>
    <w:p w14:paraId="7837AC2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скрининга</w:t>
      </w:r>
    </w:p>
    <w:p w14:paraId="0AD341F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диспансеризации</w:t>
      </w:r>
    </w:p>
    <w:p w14:paraId="65972BD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</w:p>
    <w:p w14:paraId="737A12B9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санитарного просвещения</w:t>
      </w:r>
    </w:p>
    <w:p w14:paraId="2D2D3CD1" w14:textId="77777777" w:rsidR="008B40C2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B82F046" w14:textId="77777777" w:rsidR="000D01AD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гигиенический мониторинг является специальной формой</w:t>
      </w:r>
    </w:p>
    <w:p w14:paraId="294878C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профилактической деятельности</w:t>
      </w:r>
    </w:p>
    <w:p w14:paraId="5C4F6CB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</w:p>
    <w:p w14:paraId="6E09DE2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лечебной деятельности</w:t>
      </w:r>
    </w:p>
    <w:p w14:paraId="0B9C50D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организационной деятельности</w:t>
      </w:r>
    </w:p>
    <w:p w14:paraId="06D522E4" w14:textId="77777777" w:rsidR="008B40C2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9A84AD0" w14:textId="77777777" w:rsidR="000D01AD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 ведущих факторов риска развития рака кожи является</w:t>
      </w:r>
    </w:p>
    <w:p w14:paraId="084ADA1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избыточная инсоляция</w:t>
      </w:r>
    </w:p>
    <w:p w14:paraId="3A9C831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пагубное употребление алкоголя</w:t>
      </w:r>
    </w:p>
    <w:p w14:paraId="215EA73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низкая физическая активность</w:t>
      </w:r>
    </w:p>
    <w:p w14:paraId="4741748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курение</w:t>
      </w:r>
    </w:p>
    <w:p w14:paraId="351FEB1C" w14:textId="77777777" w:rsidR="008B40C2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48B4E04" w14:textId="77777777" w:rsidR="000D01AD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Раннее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выявление глаукомы проводится с помощью</w:t>
      </w:r>
    </w:p>
    <w:p w14:paraId="0F3CB5D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измерения внутриглазного давления</w:t>
      </w:r>
    </w:p>
    <w:p w14:paraId="2717B58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определения остроты зрения</w:t>
      </w:r>
    </w:p>
    <w:p w14:paraId="539C6C3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определения полей зрения</w:t>
      </w:r>
    </w:p>
    <w:p w14:paraId="32EF4D59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определения цветоощущения</w:t>
      </w:r>
    </w:p>
    <w:p w14:paraId="217715FE" w14:textId="77777777" w:rsidR="008B40C2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0936FC3" w14:textId="77777777" w:rsidR="000D01AD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раке предстательной железы в крови меняется уровень</w:t>
      </w:r>
    </w:p>
    <w:p w14:paraId="6333786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простатспецифического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антигена</w:t>
      </w:r>
    </w:p>
    <w:p w14:paraId="489F35A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общего белка</w:t>
      </w:r>
    </w:p>
    <w:p w14:paraId="1ED9210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холестерина</w:t>
      </w:r>
    </w:p>
    <w:p w14:paraId="0AD4E49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антител к тиреоидной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пероксидазе</w:t>
      </w:r>
      <w:proofErr w:type="spellEnd"/>
    </w:p>
    <w:p w14:paraId="2451F635" w14:textId="77777777" w:rsidR="008B40C2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75F0D11" w14:textId="77777777" w:rsidR="000D01AD" w:rsidRPr="00B8757A" w:rsidRDefault="008B40C2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Вакцинация БЦЖ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сразу после рождения осуществляется для профилактики</w:t>
      </w:r>
    </w:p>
    <w:p w14:paraId="14853FC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туберкулеза</w:t>
      </w:r>
    </w:p>
    <w:p w14:paraId="56EBD59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кори</w:t>
      </w:r>
    </w:p>
    <w:p w14:paraId="306E9D3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коклюша</w:t>
      </w:r>
    </w:p>
    <w:p w14:paraId="1E92DF4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дифтерии</w:t>
      </w:r>
    </w:p>
    <w:p w14:paraId="038CE138" w14:textId="77777777" w:rsidR="008E4CF3" w:rsidRPr="00B8757A" w:rsidRDefault="008E4CF3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EA8D1D2" w14:textId="77777777" w:rsidR="000D01AD" w:rsidRPr="00B8757A" w:rsidRDefault="008E4CF3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Вакцинация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против вируса папилломы человека снижает риск развития рака</w:t>
      </w:r>
    </w:p>
    <w:p w14:paraId="3D86532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шейки матки</w:t>
      </w:r>
    </w:p>
    <w:p w14:paraId="6530242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молочной железы</w:t>
      </w:r>
    </w:p>
    <w:p w14:paraId="02E6EB9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кожи</w:t>
      </w:r>
    </w:p>
    <w:p w14:paraId="6FE8E56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желудка</w:t>
      </w:r>
    </w:p>
    <w:p w14:paraId="54B4BF2A" w14:textId="77777777" w:rsidR="008E4CF3" w:rsidRPr="00B8757A" w:rsidRDefault="008E4CF3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51681A7" w14:textId="77777777" w:rsidR="000D01AD" w:rsidRPr="00B8757A" w:rsidRDefault="008E4CF3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скрининговым тестом при сахарном диабете 2 типа является определение уровня</w:t>
      </w:r>
    </w:p>
    <w:p w14:paraId="3B78C3E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гликемии натощак</w:t>
      </w:r>
    </w:p>
    <w:p w14:paraId="22FF4AE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холестерина</w:t>
      </w:r>
    </w:p>
    <w:p w14:paraId="36E97AA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реактивного белка</w:t>
      </w:r>
    </w:p>
    <w:p w14:paraId="36132060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лейкоцитов</w:t>
      </w:r>
    </w:p>
    <w:p w14:paraId="16CDD633" w14:textId="77777777" w:rsidR="008740A3" w:rsidRPr="00B8757A" w:rsidRDefault="008740A3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19F1567" w14:textId="77777777" w:rsidR="000D01AD" w:rsidRPr="00B8757A" w:rsidRDefault="008740A3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Основное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правило лечебного питания при остром гломерулонефрите</w:t>
      </w:r>
    </w:p>
    <w:p w14:paraId="7F04F71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ограничение жидкости и поваренной соли</w:t>
      </w:r>
    </w:p>
    <w:p w14:paraId="7C8741A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холод, голод и покой</w:t>
      </w:r>
    </w:p>
    <w:p w14:paraId="6BEFAFD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водная нагрузка и ограничение поваренной соли</w:t>
      </w:r>
    </w:p>
    <w:p w14:paraId="6538A54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ограничение белка, продуктов богатых калием и кальцием</w:t>
      </w:r>
    </w:p>
    <w:p w14:paraId="4929E2EC" w14:textId="77777777" w:rsidR="009B14E6" w:rsidRPr="00B8757A" w:rsidRDefault="009B14E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6F345CF" w14:textId="77777777" w:rsidR="000D01AD" w:rsidRPr="00B8757A" w:rsidRDefault="009B14E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Триаду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симптомов при остром гломерулонефрите составляют</w:t>
      </w:r>
    </w:p>
    <w:p w14:paraId="1DC9FA6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гематурия, отеки, гипертония</w:t>
      </w:r>
    </w:p>
    <w:p w14:paraId="68972F7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пиурия, бактериурия, гипертония</w:t>
      </w:r>
    </w:p>
    <w:p w14:paraId="0B047BA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гематурия, бактериурия, отеки</w:t>
      </w:r>
    </w:p>
    <w:p w14:paraId="4607F7C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лейкоцитурия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цилиндрурия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отеки</w:t>
      </w:r>
    </w:p>
    <w:p w14:paraId="3AB965C9" w14:textId="77777777" w:rsidR="009B14E6" w:rsidRPr="00B8757A" w:rsidRDefault="009B14E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5829759" w14:textId="77777777" w:rsidR="000D01AD" w:rsidRPr="00B8757A" w:rsidRDefault="009B14E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остром пиелонефрите в анализе мочи определяется</w:t>
      </w:r>
    </w:p>
    <w:p w14:paraId="2DF52E8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лейкоцитурия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бактериурия</w:t>
      </w:r>
    </w:p>
    <w:p w14:paraId="32072BB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протеинурия, глюкозурия</w:t>
      </w:r>
    </w:p>
    <w:p w14:paraId="5823EAA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цилиндрурия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глюкозурия</w:t>
      </w:r>
    </w:p>
    <w:p w14:paraId="74EF1D0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гематурия, протеинурия</w:t>
      </w:r>
    </w:p>
    <w:p w14:paraId="143A87FE" w14:textId="77777777" w:rsidR="009B14E6" w:rsidRPr="00B8757A" w:rsidRDefault="009B14E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47FCFF3" w14:textId="77777777" w:rsidR="000D01AD" w:rsidRPr="00B8757A" w:rsidRDefault="009B14E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пиелонефрите, в качестве фитотерапии, используют</w:t>
      </w:r>
    </w:p>
    <w:p w14:paraId="56596B5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бруснику, медвежьи ушки</w:t>
      </w:r>
    </w:p>
    <w:p w14:paraId="3F783FE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мяту, мать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мачеху</w:t>
      </w:r>
    </w:p>
    <w:p w14:paraId="0337489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подорожник, пижму</w:t>
      </w:r>
    </w:p>
    <w:p w14:paraId="7AE8CF59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алтей, душицу</w:t>
      </w:r>
    </w:p>
    <w:p w14:paraId="50678B42" w14:textId="77777777" w:rsidR="008A3871" w:rsidRPr="00B8757A" w:rsidRDefault="008A3871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F56528C" w14:textId="77777777" w:rsidR="000D01AD" w:rsidRPr="00B8757A" w:rsidRDefault="008A3871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почечной колике к препаратам неотложной помощи относят</w:t>
      </w:r>
    </w:p>
    <w:p w14:paraId="1DA98A1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атропин, баралгин</w:t>
      </w:r>
    </w:p>
    <w:p w14:paraId="0C238E4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дибазол, папаверин</w:t>
      </w:r>
    </w:p>
    <w:p w14:paraId="4B158E7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кордиамин, кофеин</w:t>
      </w:r>
    </w:p>
    <w:p w14:paraId="1508055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инсулин, глюкоза</w:t>
      </w:r>
    </w:p>
    <w:p w14:paraId="6FC1895C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EBF7572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Качество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предстерилизационной очистки от крови проверяют путем постановки _________ пробы</w:t>
      </w:r>
    </w:p>
    <w:p w14:paraId="42098D5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азопирамовой</w:t>
      </w:r>
      <w:proofErr w:type="spellEnd"/>
    </w:p>
    <w:p w14:paraId="037F8D3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фенолфталеиновой</w:t>
      </w:r>
    </w:p>
    <w:p w14:paraId="4F580A5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лакмусовой</w:t>
      </w:r>
    </w:p>
    <w:p w14:paraId="7F922D6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судановой</w:t>
      </w:r>
      <w:proofErr w:type="spellEnd"/>
    </w:p>
    <w:p w14:paraId="25E5D624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D54DC3F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чрезвычайно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эпидемиологически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опасным отходам относятся</w:t>
      </w:r>
    </w:p>
    <w:p w14:paraId="3B924D6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отходы лечебно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диагностических подразделений фтизиатрических стационаров</w:t>
      </w:r>
    </w:p>
    <w:p w14:paraId="76B1483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отходы, не имеющие контакта с биологическими жидкостями пациентов, инфекционными больными</w:t>
      </w:r>
    </w:p>
    <w:p w14:paraId="0A2BEB8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пищевые отходы из инфекционных отделений</w:t>
      </w:r>
    </w:p>
    <w:p w14:paraId="51F75E9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ртутьсодержащие предметы, приборы и оборудование</w:t>
      </w:r>
    </w:p>
    <w:p w14:paraId="19F51B81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B2CEA5E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Отходы </w:t>
      </w:r>
      <w:r w:rsidR="005F4FFE" w:rsidRPr="00B8757A">
        <w:rPr>
          <w:rFonts w:ascii="Times New Roman" w:eastAsia="Times New Roman" w:hAnsi="Times New Roman" w:cs="Times New Roman"/>
          <w:sz w:val="28"/>
          <w:szCs w:val="28"/>
        </w:rPr>
        <w:t>класса Б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собираются в одноразовую мягкую (пакеты) или твердую (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непрокалываемую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) упаковку (контейнеры) ______________цвета</w:t>
      </w:r>
    </w:p>
    <w:p w14:paraId="3528156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желтого</w:t>
      </w:r>
    </w:p>
    <w:p w14:paraId="5DCAEB6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белого</w:t>
      </w:r>
    </w:p>
    <w:p w14:paraId="4CB5FBC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черного</w:t>
      </w:r>
    </w:p>
    <w:p w14:paraId="7C89CD7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красного</w:t>
      </w:r>
    </w:p>
    <w:p w14:paraId="4D9B96C8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4F466F9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Персонал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медицинской организации, не иммунизированный </w:t>
      </w:r>
      <w:r w:rsidR="005F4FFE" w:rsidRPr="00B8757A">
        <w:rPr>
          <w:rFonts w:ascii="Times New Roman" w:eastAsia="Times New Roman" w:hAnsi="Times New Roman" w:cs="Times New Roman"/>
          <w:sz w:val="28"/>
          <w:szCs w:val="28"/>
        </w:rPr>
        <w:t>против гепатита В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допускается к работам по обращению с медицинскими отходами класса</w:t>
      </w:r>
    </w:p>
    <w:p w14:paraId="0F1F430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0E4AAE" w:rsidRPr="00B8757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D5A9AC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любого</w:t>
      </w:r>
    </w:p>
    <w:p w14:paraId="57F102E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4AAE" w:rsidRPr="00B8757A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409821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E4AAE" w:rsidRPr="00B8757A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5F4FFE" w:rsidRPr="00B87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AAE" w:rsidRPr="00B8757A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E4AAE" w:rsidRPr="00B8757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BD02684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B6242FC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Местом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выполнения внутримышечной инъекции является ____________ квадрант ягодицы</w:t>
      </w:r>
    </w:p>
    <w:p w14:paraId="13B09DC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верхний наружный</w:t>
      </w:r>
    </w:p>
    <w:p w14:paraId="79A0D7A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верхний внутренний</w:t>
      </w:r>
    </w:p>
    <w:p w14:paraId="2A7DA95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нижний наружный</w:t>
      </w:r>
    </w:p>
    <w:p w14:paraId="31D529E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нижний внутренний</w:t>
      </w:r>
    </w:p>
    <w:p w14:paraId="59B5FDA0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5CFDA7D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757A">
        <w:rPr>
          <w:rFonts w:ascii="Times New Roman" w:eastAsia="Times New Roman" w:hAnsi="Times New Roman" w:cs="Times New Roman"/>
          <w:sz w:val="28"/>
          <w:szCs w:val="28"/>
        </w:rPr>
        <w:t>Сублингвальное</w:t>
      </w:r>
      <w:proofErr w:type="spellEnd"/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применение предполагает введение лекарственных препаратов</w:t>
      </w:r>
    </w:p>
    <w:p w14:paraId="01FDAE7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под язык</w:t>
      </w:r>
    </w:p>
    <w:p w14:paraId="7C1A3EB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прямую кишку</w:t>
      </w:r>
    </w:p>
    <w:p w14:paraId="15E5545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дыхательные пути</w:t>
      </w:r>
    </w:p>
    <w:p w14:paraId="19E083D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 кожу</w:t>
      </w:r>
    </w:p>
    <w:p w14:paraId="552D9AFA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19F4F8C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попадании масляных растворов и суспензий в кровеносный сосуд возможно развитие</w:t>
      </w:r>
    </w:p>
    <w:p w14:paraId="67BB88D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эмболии</w:t>
      </w:r>
    </w:p>
    <w:p w14:paraId="207CCDC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флегмоны</w:t>
      </w:r>
    </w:p>
    <w:p w14:paraId="6EEE73C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кровотечения</w:t>
      </w:r>
    </w:p>
    <w:p w14:paraId="4CDC6D2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спазма сосуда</w:t>
      </w:r>
    </w:p>
    <w:p w14:paraId="3F53BB72" w14:textId="77777777" w:rsidR="000E4AAE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A4AD531" w14:textId="77777777" w:rsidR="000D01AD" w:rsidRPr="00B8757A" w:rsidRDefault="000E4AA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медицинским отходам класса 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относятся</w:t>
      </w:r>
    </w:p>
    <w:p w14:paraId="73E164E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пищевые отходы соматических отделений</w:t>
      </w:r>
    </w:p>
    <w:p w14:paraId="28E9FE2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отходы микробиологических лабораторий</w:t>
      </w:r>
    </w:p>
    <w:p w14:paraId="33C7725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радиоактивные отходы</w:t>
      </w:r>
    </w:p>
    <w:p w14:paraId="057A1D1F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пищевые отходы инфекционных отделений</w:t>
      </w:r>
    </w:p>
    <w:p w14:paraId="38BBD380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8ADB9E8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хранения пищевых отходов при отсутствии специально выделенного холодильного оборудования составляет не более ____ часов</w:t>
      </w:r>
    </w:p>
    <w:p w14:paraId="5BC1BC0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24</w:t>
      </w:r>
    </w:p>
    <w:p w14:paraId="3257C5C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36</w:t>
      </w:r>
    </w:p>
    <w:p w14:paraId="6C4ACCE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48</w:t>
      </w:r>
    </w:p>
    <w:p w14:paraId="0CA314C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72</w:t>
      </w:r>
    </w:p>
    <w:p w14:paraId="6760065B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9E0AD85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Максимальная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вместимость палат для детей до одного года (кроме новорожденных) составляет _______койки</w:t>
      </w:r>
    </w:p>
    <w:p w14:paraId="6B6DA6B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68A103A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415393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D3FD06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542A39A9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2F2DE1C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Перчатки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медицинский персонал обязательно надевает перед выполнением процедуры</w:t>
      </w:r>
    </w:p>
    <w:p w14:paraId="6A3FD09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внутримышечной инъекции</w:t>
      </w:r>
    </w:p>
    <w:p w14:paraId="2D31BA1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измерения пульса</w:t>
      </w:r>
    </w:p>
    <w:p w14:paraId="67BC2B7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6841D4" w:rsidRPr="00B8757A">
        <w:rPr>
          <w:rFonts w:ascii="Times New Roman" w:eastAsia="Times New Roman" w:hAnsi="Times New Roman" w:cs="Times New Roman"/>
          <w:sz w:val="28"/>
          <w:szCs w:val="28"/>
        </w:rPr>
        <w:t>ЭКГ</w:t>
      </w:r>
    </w:p>
    <w:p w14:paraId="38DD4A4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измерения артериального давления</w:t>
      </w:r>
    </w:p>
    <w:p w14:paraId="1C7766E7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BB36EFB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химическому методу стерилизации относится</w:t>
      </w:r>
    </w:p>
    <w:p w14:paraId="1DB55C7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газовый</w:t>
      </w:r>
    </w:p>
    <w:p w14:paraId="51A90D6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паровой</w:t>
      </w:r>
    </w:p>
    <w:p w14:paraId="5D752AB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плазменный</w:t>
      </w:r>
    </w:p>
    <w:p w14:paraId="72F5CFE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воздушный</w:t>
      </w:r>
    </w:p>
    <w:p w14:paraId="5B35CE0C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A2E8963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Стилем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поведения в межличностном конфликте, предполагающем взаимные уступки для нахождения приемлемого для противостоящих сторон решения, является</w:t>
      </w:r>
    </w:p>
    <w:p w14:paraId="26596B7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компромисс</w:t>
      </w:r>
    </w:p>
    <w:p w14:paraId="4F7B84A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противоборство</w:t>
      </w:r>
    </w:p>
    <w:p w14:paraId="509DA44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уклонение</w:t>
      </w:r>
    </w:p>
    <w:p w14:paraId="4AB44A4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6650" w:rsidRPr="00B8757A">
        <w:rPr>
          <w:rFonts w:ascii="Times New Roman" w:eastAsia="Times New Roman" w:hAnsi="Times New Roman" w:cs="Times New Roman"/>
          <w:sz w:val="28"/>
          <w:szCs w:val="28"/>
        </w:rPr>
        <w:t>приспособление</w:t>
      </w:r>
    </w:p>
    <w:p w14:paraId="019263C2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809B469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 признаков синдрома профессионального выгорания у медицинских работников является</w:t>
      </w:r>
    </w:p>
    <w:p w14:paraId="575AFD0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отстраненность от пациентов и работы</w:t>
      </w:r>
    </w:p>
    <w:p w14:paraId="58AAF06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высокая работоспособность</w:t>
      </w:r>
    </w:p>
    <w:p w14:paraId="30D4A17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активное участие в жизни коллектива</w:t>
      </w:r>
    </w:p>
    <w:p w14:paraId="68431F1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заинтересованность в результате труда</w:t>
      </w:r>
    </w:p>
    <w:p w14:paraId="720D3695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FF3E1EB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Демографическая </w:t>
      </w:r>
      <w:r w:rsidR="005F4FFE" w:rsidRPr="00B8757A">
        <w:rPr>
          <w:rFonts w:ascii="Times New Roman" w:eastAsia="Times New Roman" w:hAnsi="Times New Roman" w:cs="Times New Roman"/>
          <w:sz w:val="28"/>
          <w:szCs w:val="28"/>
        </w:rPr>
        <w:t>ситуация в Российской Ф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едерации характеризуется</w:t>
      </w:r>
    </w:p>
    <w:p w14:paraId="4A2EF4D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отрицательным естественным приростом</w:t>
      </w:r>
    </w:p>
    <w:p w14:paraId="0674FCA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демографическим взрывом</w:t>
      </w:r>
    </w:p>
    <w:p w14:paraId="510CA2B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нулевым естественным приростом</w:t>
      </w:r>
    </w:p>
    <w:p w14:paraId="6CCB852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положительным естественным приростом</w:t>
      </w:r>
    </w:p>
    <w:p w14:paraId="56C0CD63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D943817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удостоверяющим определенный факт, событие или действие в организации является</w:t>
      </w:r>
    </w:p>
    <w:p w14:paraId="7A389E1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14:paraId="69170E4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справка</w:t>
      </w:r>
    </w:p>
    <w:p w14:paraId="348CE11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протокол</w:t>
      </w:r>
    </w:p>
    <w:p w14:paraId="1BA3000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14:paraId="5744BE85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34DD414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Стандарт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медицинской помощи при различных заболеваниях и состояниях включает</w:t>
      </w:r>
    </w:p>
    <w:p w14:paraId="5BCDBBF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рекомендуемые к применению лекарственные препараты</w:t>
      </w:r>
    </w:p>
    <w:p w14:paraId="7EB19FA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правила организации деятельности медицинской организации</w:t>
      </w:r>
    </w:p>
    <w:p w14:paraId="7F46596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оснащение медицинской организации</w:t>
      </w:r>
    </w:p>
    <w:p w14:paraId="48E0A3F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рекомендуемые штатные нормативы</w:t>
      </w:r>
    </w:p>
    <w:p w14:paraId="6CFE91E4" w14:textId="77777777" w:rsidR="006841D4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D2FD840" w14:textId="77777777" w:rsidR="000D01AD" w:rsidRPr="00B8757A" w:rsidRDefault="006841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оказания медицинской помощи по отдельным ее видам включает</w:t>
      </w:r>
    </w:p>
    <w:p w14:paraId="2F881C5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этапы оказания медицинской помощи</w:t>
      </w:r>
    </w:p>
    <w:p w14:paraId="13B410A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кратность применения медицинской услуги</w:t>
      </w:r>
    </w:p>
    <w:p w14:paraId="7DEF580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рекомендуемые к применению лекарственные препараты</w:t>
      </w:r>
    </w:p>
    <w:p w14:paraId="621075A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виды лечебного питания</w:t>
      </w:r>
    </w:p>
    <w:p w14:paraId="2C7D9C26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9DC1E8A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Первичная </w:t>
      </w:r>
      <w:r w:rsidR="002873C0"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медико</w:t>
      </w:r>
      <w:r w:rsidR="00BC2F04"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санитарная помощь включает</w:t>
      </w:r>
    </w:p>
    <w:p w14:paraId="3C8C91F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i/>
          <w:iCs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диагностику и лечение заболеваний</w:t>
      </w:r>
    </w:p>
    <w:p w14:paraId="77C77D0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i/>
          <w:iCs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диагностику и лечение заболеваний с применением специальных методов</w:t>
      </w:r>
    </w:p>
    <w:p w14:paraId="3B1545E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i/>
          <w:iCs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диагностику и лечение заболеваний, требующих срочного медицинского вмешательства</w:t>
      </w:r>
    </w:p>
    <w:p w14:paraId="3A274AD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i/>
          <w:iCs/>
          <w:sz w:val="28"/>
          <w:szCs w:val="28"/>
        </w:rPr>
        <w:t>медицинскую эвакуацию</w:t>
      </w:r>
    </w:p>
    <w:p w14:paraId="106FF6FA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2627D82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Медицинское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вмешательство без согласия гражданина, одного из родителей или иного законного представителя допускается в отношении</w:t>
      </w:r>
    </w:p>
    <w:p w14:paraId="0775AFE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лица, страдающего тяжелыми психическими расстройствами</w:t>
      </w:r>
    </w:p>
    <w:p w14:paraId="48EA1C4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лица, не достигшего </w:t>
      </w:r>
      <w:proofErr w:type="gram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15 летнего</w:t>
      </w:r>
      <w:proofErr w:type="gram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возраста</w:t>
      </w:r>
    </w:p>
    <w:p w14:paraId="584C27E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несовершеннолетнего больного наркоманией при оказании ему наркологической помощи</w:t>
      </w:r>
    </w:p>
    <w:p w14:paraId="7CA3039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лица, признанного в установленном законом порядке недееспособным</w:t>
      </w:r>
    </w:p>
    <w:p w14:paraId="14CE50D7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A000193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Медицинский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работник несет уголовную ответственность в случае</w:t>
      </w:r>
    </w:p>
    <w:p w14:paraId="7D494A7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занятия незаконной медицинской деятельностью</w:t>
      </w:r>
    </w:p>
    <w:p w14:paraId="7FBA2D1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отсутствия на рабочем месте без уважительных причин в течение четырех часов подряд</w:t>
      </w:r>
    </w:p>
    <w:p w14:paraId="24619DC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нарушения требований пожарной безопасности</w:t>
      </w:r>
    </w:p>
    <w:p w14:paraId="4FEFD3CF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нарушения требований санитарных норм и правил</w:t>
      </w:r>
    </w:p>
    <w:p w14:paraId="3E9D7C39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AB3703F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Медицинские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работники со средним медицинским образованием поликлинических подразделений медицинских организаций оказывают</w:t>
      </w:r>
    </w:p>
    <w:p w14:paraId="10E5FD0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первичную доврачебную медико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санитарную помощь</w:t>
      </w:r>
    </w:p>
    <w:p w14:paraId="62299F3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первичную врачебную медико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санитарную помощь</w:t>
      </w:r>
    </w:p>
    <w:p w14:paraId="71CE8D8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первичную специализированную медико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санитарную помощь</w:t>
      </w:r>
    </w:p>
    <w:p w14:paraId="1C18278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специализированную медицинскую помощь</w:t>
      </w:r>
    </w:p>
    <w:p w14:paraId="65B0EB10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F36A52B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Медицинский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работник со средним медицинским образованием, имеющий сертификат специалиста (свидетельство об аккредитации) по специа</w:t>
      </w:r>
      <w:r w:rsidR="005F4FFE" w:rsidRPr="00B8757A">
        <w:rPr>
          <w:rFonts w:ascii="Times New Roman" w:eastAsia="Times New Roman" w:hAnsi="Times New Roman" w:cs="Times New Roman"/>
          <w:sz w:val="28"/>
          <w:szCs w:val="28"/>
        </w:rPr>
        <w:t>льности С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естринское дело, без дополнительного профессионального образования имеет право работать медицинской сестрой</w:t>
      </w:r>
    </w:p>
    <w:p w14:paraId="7E6B531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палатной терапевтического отделения</w:t>
      </w:r>
    </w:p>
    <w:p w14:paraId="765F657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палатной детского отделения</w:t>
      </w:r>
    </w:p>
    <w:p w14:paraId="44C50E8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 массажу</w:t>
      </w:r>
    </w:p>
    <w:p w14:paraId="56CA373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операционной</w:t>
      </w:r>
    </w:p>
    <w:p w14:paraId="26B51658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C26EDE3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Организационно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правовой документ, в котором закреплены основные функции, обязанности, права и ответственность работника называется</w:t>
      </w:r>
    </w:p>
    <w:p w14:paraId="4C80CE9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должностная инструкция</w:t>
      </w:r>
    </w:p>
    <w:p w14:paraId="0483633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приказ о приеме на работу</w:t>
      </w:r>
    </w:p>
    <w:p w14:paraId="3F82B47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положение о деятельности структурного подразделения медицинской организации</w:t>
      </w:r>
    </w:p>
    <w:p w14:paraId="1452E20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коллективный договор</w:t>
      </w:r>
    </w:p>
    <w:p w14:paraId="4AB5C603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A7A4605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Медицинские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работники, непосредственно участвующие в оказании противотуберкулезной помощи, имеют право на ежегодный дополнительный оплачиваемый отпуск в количестве ___ дней</w:t>
      </w:r>
    </w:p>
    <w:p w14:paraId="7FDCFAF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14</w:t>
      </w:r>
    </w:p>
    <w:p w14:paraId="5B95BF8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1AE2B05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28</w:t>
      </w:r>
    </w:p>
    <w:p w14:paraId="05938F7D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08F46363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295908D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Пос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тижение эмоциональных состояний другого человека, сопереживание при общении называется</w:t>
      </w:r>
    </w:p>
    <w:p w14:paraId="5ED744E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эмпатия</w:t>
      </w:r>
    </w:p>
    <w:p w14:paraId="037BC11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рефлексия</w:t>
      </w:r>
    </w:p>
    <w:p w14:paraId="3DAB616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экспрессивность</w:t>
      </w:r>
    </w:p>
    <w:p w14:paraId="72C48248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рационализация</w:t>
      </w:r>
    </w:p>
    <w:p w14:paraId="77C70A80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9EAC491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Ведущим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фактором риска онкологических заболеваний вне зависимости от локализации (до 35 %) является</w:t>
      </w:r>
    </w:p>
    <w:p w14:paraId="2E83B01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пагубное употребление алкоголя</w:t>
      </w:r>
    </w:p>
    <w:p w14:paraId="0D072BC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низкая физическая активность</w:t>
      </w:r>
    </w:p>
    <w:p w14:paraId="6727982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нерациональное питание</w:t>
      </w:r>
    </w:p>
    <w:p w14:paraId="7505241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дислипидемия</w:t>
      </w:r>
    </w:p>
    <w:p w14:paraId="6145DC2B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501C53C8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факторам риска развития остеопороза относят недостаточное потребление</w:t>
      </w:r>
    </w:p>
    <w:p w14:paraId="69C70AA7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+кальция и витамина D</w:t>
      </w:r>
    </w:p>
    <w:p w14:paraId="13F09132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калия и витамина С</w:t>
      </w:r>
    </w:p>
    <w:p w14:paraId="0EFEED8E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магния и витамина В</w:t>
      </w:r>
    </w:p>
    <w:p w14:paraId="64EC1183" w14:textId="77777777" w:rsidR="001A34B7" w:rsidRPr="00B8757A" w:rsidRDefault="001A34B7" w:rsidP="001A34B7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натрия и витамина А</w:t>
      </w:r>
    </w:p>
    <w:p w14:paraId="4F68BFE1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00960D28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профилактики остеопороза суточное потребление кальция должно составлять _____ мг</w:t>
      </w:r>
    </w:p>
    <w:p w14:paraId="17837905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+1500</w:t>
      </w:r>
    </w:p>
    <w:p w14:paraId="29C68538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1200</w:t>
      </w:r>
    </w:p>
    <w:p w14:paraId="3FF17080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1800</w:t>
      </w:r>
    </w:p>
    <w:p w14:paraId="2C75B4B5" w14:textId="77777777" w:rsidR="001A34B7" w:rsidRPr="00B8757A" w:rsidRDefault="001A34B7" w:rsidP="001A34B7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1000</w:t>
      </w:r>
    </w:p>
    <w:p w14:paraId="3AA24996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#</w:t>
      </w:r>
    </w:p>
    <w:p w14:paraId="7EEDE46B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скрининговым тестам для выявления рака молочной железы относится</w:t>
      </w:r>
    </w:p>
    <w:p w14:paraId="0760D06A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+маммография</w:t>
      </w:r>
    </w:p>
    <w:p w14:paraId="28282995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общий анализ крови</w:t>
      </w:r>
    </w:p>
    <w:p w14:paraId="27D00003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рентгенография</w:t>
      </w:r>
    </w:p>
    <w:p w14:paraId="719D467B" w14:textId="77777777" w:rsidR="001A34B7" w:rsidRPr="00B8757A" w:rsidRDefault="001A34B7" w:rsidP="001A34B7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опрос пациента</w:t>
      </w:r>
    </w:p>
    <w:p w14:paraId="39A5E341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2C0C1725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скрининговым тестам для выявления рака прямой кишки относится</w:t>
      </w:r>
    </w:p>
    <w:p w14:paraId="66E0BACF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+колоноскопия</w:t>
      </w:r>
    </w:p>
    <w:p w14:paraId="566B8545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общий анализ крови</w:t>
      </w:r>
    </w:p>
    <w:p w14:paraId="75E47B62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УЗИ</w:t>
      </w:r>
    </w:p>
    <w:p w14:paraId="595E5E34" w14:textId="77777777" w:rsidR="001A34B7" w:rsidRPr="00B8757A" w:rsidRDefault="001A34B7" w:rsidP="001A34B7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опрос пациента</w:t>
      </w:r>
    </w:p>
    <w:p w14:paraId="1450D79F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7C6CA35C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скрининговым методам для выявления туберкулеза у детей относится</w:t>
      </w:r>
    </w:p>
    <w:p w14:paraId="6EC3EDE4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</w:t>
      </w:r>
      <w:proofErr w:type="spellStart"/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туберкулинодиагностика</w:t>
      </w:r>
      <w:proofErr w:type="spellEnd"/>
    </w:p>
    <w:p w14:paraId="6D8A2C33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общий анализ крови</w:t>
      </w:r>
    </w:p>
    <w:p w14:paraId="68CEA1C7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ультразвуковая диагностика органов грудной клетки</w:t>
      </w:r>
    </w:p>
    <w:p w14:paraId="5A2135DE" w14:textId="77777777" w:rsidR="001A34B7" w:rsidRPr="00B8757A" w:rsidRDefault="001A34B7" w:rsidP="001A34B7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рентгенография</w:t>
      </w:r>
    </w:p>
    <w:p w14:paraId="471C790A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</w:p>
    <w:p w14:paraId="2A5C43FC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Санаторно</w:t>
      </w:r>
      <w:proofErr w:type="spellEnd"/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курортное лечение направлено на</w:t>
      </w:r>
    </w:p>
    <w:p w14:paraId="30A8DBBC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+восстановление и (или) компенсацию функций организма</w:t>
      </w:r>
    </w:p>
    <w:p w14:paraId="5902962F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оказание неотложной помощи на догоспитальном этапе</w:t>
      </w:r>
    </w:p>
    <w:p w14:paraId="53486F93" w14:textId="77777777" w:rsidR="001A34B7" w:rsidRPr="00B8757A" w:rsidRDefault="001A34B7" w:rsidP="001A34B7">
      <w:pPr>
        <w:keepNext/>
        <w:keepLines/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лечение хронических заболеваний</w:t>
      </w:r>
    </w:p>
    <w:p w14:paraId="1CED46D3" w14:textId="77777777" w:rsidR="001A34B7" w:rsidRPr="00B8757A" w:rsidRDefault="001A34B7" w:rsidP="001A34B7">
      <w:pPr>
        <w:tabs>
          <w:tab w:val="left" w:pos="0"/>
        </w:tabs>
        <w:spacing w:after="0" w:line="240" w:lineRule="auto"/>
        <w:ind w:righ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оказание специализированной медицинской помощи</w:t>
      </w:r>
    </w:p>
    <w:p w14:paraId="55C2E01F" w14:textId="77777777" w:rsidR="0020168E" w:rsidRPr="00B8757A" w:rsidRDefault="0020168E" w:rsidP="001A34B7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01CEC70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Медицинскую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помощь, осуществляемую на основе использования природных лечебных ресурсов, включает в себя лечение</w:t>
      </w:r>
    </w:p>
    <w:p w14:paraId="60A7631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санаторно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курортное</w:t>
      </w:r>
    </w:p>
    <w:p w14:paraId="10918AD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медикаментозное</w:t>
      </w:r>
    </w:p>
    <w:p w14:paraId="3A87AB3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принудительное</w:t>
      </w:r>
    </w:p>
    <w:p w14:paraId="01BFA89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хирургическое</w:t>
      </w:r>
    </w:p>
    <w:p w14:paraId="30B41D6C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8D98D49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лечебным фактором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бальнеолечебных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курортов является</w:t>
      </w:r>
    </w:p>
    <w:p w14:paraId="1D0DD3D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минеральная вода</w:t>
      </w:r>
    </w:p>
    <w:p w14:paraId="3685441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грязь</w:t>
      </w:r>
    </w:p>
    <w:p w14:paraId="3191DD6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климат</w:t>
      </w:r>
    </w:p>
    <w:p w14:paraId="43E88BD8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ландшафт</w:t>
      </w:r>
    </w:p>
    <w:p w14:paraId="4B49B0DD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512EE7E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состояния здоровья пациента, качества и эффективности проводимого лечения, возможности осуществлять профессиональную деятельность, является целью</w:t>
      </w:r>
    </w:p>
    <w:p w14:paraId="22543A4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экспертизы временной нетрудоспособности</w:t>
      </w:r>
    </w:p>
    <w:p w14:paraId="144D96B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</w:p>
    <w:p w14:paraId="7F9B657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реабилитации</w:t>
      </w:r>
    </w:p>
    <w:p w14:paraId="0790333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санаторно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курортного лечения</w:t>
      </w:r>
    </w:p>
    <w:p w14:paraId="420891AD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DC9807F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Экспертизу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временной нетрудоспособности осуществляет</w:t>
      </w:r>
    </w:p>
    <w:p w14:paraId="1653827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лечащий врач</w:t>
      </w:r>
    </w:p>
    <w:p w14:paraId="1CC20D5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медицинская сестра</w:t>
      </w:r>
    </w:p>
    <w:p w14:paraId="5B8790B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главный врач</w:t>
      </w:r>
    </w:p>
    <w:p w14:paraId="7AC76D7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главная медицинская сестра</w:t>
      </w:r>
    </w:p>
    <w:p w14:paraId="4FBFFFF1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3CAAEEC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удостоверяющим временную нетрудоспособность, является</w:t>
      </w:r>
    </w:p>
    <w:p w14:paraId="61A55C9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листок нетрудоспособности</w:t>
      </w:r>
    </w:p>
    <w:p w14:paraId="1FDCEF6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выписка из истории болезни</w:t>
      </w:r>
    </w:p>
    <w:p w14:paraId="79DA371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программа индивидуальной реабилитации</w:t>
      </w:r>
    </w:p>
    <w:p w14:paraId="4381197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заключение врача</w:t>
      </w:r>
    </w:p>
    <w:p w14:paraId="4AB9F006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5A39E634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случае, когда срок временной утраты трудоспособности превышает 30 дней, решение о продлении больничного листа принимает</w:t>
      </w:r>
    </w:p>
    <w:p w14:paraId="7A41326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клинико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экспертная комиссия</w:t>
      </w:r>
    </w:p>
    <w:p w14:paraId="3238822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главный врач</w:t>
      </w:r>
    </w:p>
    <w:p w14:paraId="3CE4C94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лечащий врач</w:t>
      </w:r>
    </w:p>
    <w:p w14:paraId="300AD02F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социальная экспертная комиссия</w:t>
      </w:r>
    </w:p>
    <w:p w14:paraId="29E16CAC" w14:textId="77777777" w:rsidR="0020168E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812D4E8" w14:textId="77777777" w:rsidR="000D01AD" w:rsidRPr="00B8757A" w:rsidRDefault="0020168E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степени утраты трудоспособности и назначение группы инвалидности осуществляет</w:t>
      </w:r>
    </w:p>
    <w:p w14:paraId="157E9AA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социальная экспертная комиссия</w:t>
      </w:r>
    </w:p>
    <w:p w14:paraId="34FEDDD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клинико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экспертная комиссия</w:t>
      </w:r>
    </w:p>
    <w:p w14:paraId="30925D2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главный врач</w:t>
      </w:r>
    </w:p>
    <w:p w14:paraId="7A0C49ED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лечащий врач</w:t>
      </w:r>
    </w:p>
    <w:p w14:paraId="447D021B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AC6AD23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биологическим факторам, от которых зависит трудоспособность человека, относится</w:t>
      </w:r>
    </w:p>
    <w:p w14:paraId="02ECDDB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характер заболевания</w:t>
      </w:r>
    </w:p>
    <w:p w14:paraId="5401E88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материально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бытовые условия</w:t>
      </w:r>
    </w:p>
    <w:p w14:paraId="68426E5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профессия</w:t>
      </w:r>
    </w:p>
    <w:p w14:paraId="578FF4A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гигиенические условия</w:t>
      </w:r>
    </w:p>
    <w:p w14:paraId="48A92D24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D3597B2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Осмотр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на педикулез в организациях оздоровления и организованного отдыха осуществляется 1 раз в _______дней и за 1 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 дня до окончания их пребывания в организации</w:t>
      </w:r>
    </w:p>
    <w:p w14:paraId="2C09446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7A9315B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14</w:t>
      </w:r>
    </w:p>
    <w:p w14:paraId="77B4DA9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70325C8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571444CA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F9FD791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Первая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вакцинация против дифтерии, коклюша, столбняка проводится детям в возрасте _____(мес</w:t>
      </w:r>
      <w:r w:rsidR="00376650" w:rsidRPr="00B8757A">
        <w:rPr>
          <w:rFonts w:ascii="Times New Roman" w:eastAsia="Times New Roman" w:hAnsi="Times New Roman" w:cs="Times New Roman"/>
          <w:sz w:val="28"/>
          <w:szCs w:val="28"/>
        </w:rPr>
        <w:t>яцев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21DBBE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9BD774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74960F8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BDF5A9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02A2CF30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AF31BBC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Ревакцинация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против пневмококковой инфекции проводится детям в возрасте ______ месяцев</w:t>
      </w:r>
    </w:p>
    <w:p w14:paraId="1B7BD71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15</w:t>
      </w:r>
    </w:p>
    <w:p w14:paraId="78F7450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411FF5C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18</w:t>
      </w:r>
    </w:p>
    <w:p w14:paraId="0225DF2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01EE32DC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A21E00B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 целей проведения профилактических осмотров несовершеннолетних является</w:t>
      </w:r>
    </w:p>
    <w:p w14:paraId="709CC05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определение групп здоровья</w:t>
      </w:r>
    </w:p>
    <w:p w14:paraId="488C6EB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отбор несовершеннолетних на ревакцинацию против туберкулеза</w:t>
      </w:r>
    </w:p>
    <w:p w14:paraId="4E809F3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лечение хронических заболеваний</w:t>
      </w:r>
    </w:p>
    <w:p w14:paraId="37693CC0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отбор несовершеннолетних для санаторно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курортного лечения</w:t>
      </w:r>
    </w:p>
    <w:p w14:paraId="5B4C72EE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EE204DB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направленных на предупреждение попадания микроорганизмов </w:t>
      </w:r>
      <w:proofErr w:type="gram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рану</w:t>
      </w:r>
      <w:proofErr w:type="gram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называется</w:t>
      </w:r>
    </w:p>
    <w:p w14:paraId="5FE10AB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асептика</w:t>
      </w:r>
    </w:p>
    <w:p w14:paraId="5765016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антисептика</w:t>
      </w:r>
    </w:p>
    <w:p w14:paraId="58F4582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дезинфекция</w:t>
      </w:r>
    </w:p>
    <w:p w14:paraId="30E610A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стерилизация</w:t>
      </w:r>
    </w:p>
    <w:p w14:paraId="0518C922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2E8CC42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и хранение большинства иммунобиологических лекарственных препаратов осуществляется при температуре ___ градусов </w:t>
      </w:r>
      <w:r w:rsidR="00607182" w:rsidRPr="00B8757A">
        <w:rPr>
          <w:rFonts w:ascii="Times New Roman" w:eastAsia="Times New Roman" w:hAnsi="Times New Roman" w:cs="Times New Roman"/>
          <w:sz w:val="28"/>
          <w:szCs w:val="28"/>
        </w:rPr>
        <w:t>Цельсия</w:t>
      </w:r>
    </w:p>
    <w:p w14:paraId="57F0CE9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C31CBF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2D6BD36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1C98C64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2BFB07FB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586DE387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Допустимая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загрузка термоконтейнера при транспортировке иммунобиологических лекарственных препаратов составляет ______ (объем)</w:t>
      </w:r>
    </w:p>
    <w:p w14:paraId="0ABE867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две трети</w:t>
      </w:r>
    </w:p>
    <w:p w14:paraId="4A3A381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половину</w:t>
      </w:r>
    </w:p>
    <w:p w14:paraId="3686733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треть</w:t>
      </w:r>
    </w:p>
    <w:p w14:paraId="5EFDF86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целый</w:t>
      </w:r>
    </w:p>
    <w:p w14:paraId="502FDDA3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7569BF7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Термоконтейнеры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емкостью до 50 кубических дециметров включительно должны обеспечивать необходимый температурный режим хранения и транспортирования при постоянной температуре 34 градуса не менее ______ часов</w:t>
      </w:r>
    </w:p>
    <w:p w14:paraId="30AA463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24</w:t>
      </w:r>
    </w:p>
    <w:p w14:paraId="0F53C27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1B58CC1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12</w:t>
      </w:r>
    </w:p>
    <w:p w14:paraId="389B4FC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36</w:t>
      </w:r>
    </w:p>
    <w:p w14:paraId="39512817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97BD22B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определения нарушений температурного режима хранения иммунобиологических лекарственных препаратов применяют</w:t>
      </w:r>
    </w:p>
    <w:p w14:paraId="1E3AB75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термоиндикаторы</w:t>
      </w:r>
      <w:proofErr w:type="spellEnd"/>
    </w:p>
    <w:p w14:paraId="4D97E72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термометры</w:t>
      </w:r>
    </w:p>
    <w:p w14:paraId="578BDAF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терморегистраторы</w:t>
      </w:r>
      <w:proofErr w:type="spellEnd"/>
    </w:p>
    <w:p w14:paraId="2B5C5C7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термографы</w:t>
      </w:r>
    </w:p>
    <w:p w14:paraId="11536107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6BDF454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основных заболеваний в поствакцинальном периоде, подлежащих расследованию, включает</w:t>
      </w:r>
    </w:p>
    <w:p w14:paraId="0053097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серозный менингит</w:t>
      </w:r>
    </w:p>
    <w:p w14:paraId="0C9FEB7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железодефицитную анемию</w:t>
      </w:r>
    </w:p>
    <w:p w14:paraId="6E19BD2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пневмонию</w:t>
      </w:r>
    </w:p>
    <w:p w14:paraId="6C7B5A5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язвенную болезнь желудка</w:t>
      </w:r>
    </w:p>
    <w:p w14:paraId="534618B8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32F2595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отдельном помещении проводят вакцинацию против</w:t>
      </w:r>
    </w:p>
    <w:p w14:paraId="02C19DB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туберкулеза</w:t>
      </w:r>
    </w:p>
    <w:p w14:paraId="58CB83F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кори</w:t>
      </w:r>
    </w:p>
    <w:p w14:paraId="12926D7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полиомиелита</w:t>
      </w:r>
    </w:p>
    <w:p w14:paraId="167DDA0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дифтерии</w:t>
      </w:r>
    </w:p>
    <w:p w14:paraId="75210A30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F90CBA0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задне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-шейных лимфатических узлов является признаком</w:t>
      </w:r>
    </w:p>
    <w:p w14:paraId="40E07A1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краснухи</w:t>
      </w:r>
    </w:p>
    <w:p w14:paraId="7EB88A5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кори</w:t>
      </w:r>
    </w:p>
    <w:p w14:paraId="089FF81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ветряной оспы</w:t>
      </w:r>
    </w:p>
    <w:p w14:paraId="7BFE0F2D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дифтерии</w:t>
      </w:r>
    </w:p>
    <w:p w14:paraId="5C993CB6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DBB0C9F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лечении кори рекомендуется прием витамина</w:t>
      </w:r>
    </w:p>
    <w:p w14:paraId="0BE02F4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D120D4" w:rsidRPr="00B8757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28309B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20D4" w:rsidRPr="00B8757A">
        <w:rPr>
          <w:rFonts w:ascii="Times New Roman" w:eastAsia="Times New Roman" w:hAnsi="Times New Roman" w:cs="Times New Roman"/>
          <w:sz w:val="28"/>
          <w:szCs w:val="28"/>
        </w:rPr>
        <w:t>С</w:t>
      </w:r>
    </w:p>
    <w:p w14:paraId="6818978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20D4" w:rsidRPr="00B8757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27A2562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D120D4" w:rsidRPr="00B8757A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72F8E66F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1AD1540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путем передачи возбудителя туберкулеза является</w:t>
      </w:r>
    </w:p>
    <w:p w14:paraId="78152BD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воздушно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капельный</w:t>
      </w:r>
    </w:p>
    <w:p w14:paraId="5F40A18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алиментарный</w:t>
      </w:r>
    </w:p>
    <w:p w14:paraId="4D82067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контактный</w:t>
      </w:r>
    </w:p>
    <w:p w14:paraId="103F138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трансмиссивный</w:t>
      </w:r>
    </w:p>
    <w:p w14:paraId="5EDD8F30" w14:textId="77777777" w:rsidR="00D120D4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4CB2084" w14:textId="77777777" w:rsidR="000D01AD" w:rsidRPr="00B8757A" w:rsidRDefault="00D120D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Флюорографическое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обследование в целях раннего выявления туберкулеза проводится детям _______ лет</w:t>
      </w:r>
    </w:p>
    <w:p w14:paraId="2FAB605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15 и 17</w:t>
      </w:r>
    </w:p>
    <w:p w14:paraId="5C9CA5B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12 и 14</w:t>
      </w:r>
    </w:p>
    <w:p w14:paraId="008EB78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16 и 17</w:t>
      </w:r>
    </w:p>
    <w:p w14:paraId="7E23592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13 и 17</w:t>
      </w:r>
    </w:p>
    <w:p w14:paraId="2D21412F" w14:textId="77777777" w:rsidR="00757F45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FCE76AC" w14:textId="77777777" w:rsidR="000D01AD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Охват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прививками против гриппа в группах риска должен быть не менее _____ процентов</w:t>
      </w:r>
    </w:p>
    <w:p w14:paraId="5EAB931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75</w:t>
      </w:r>
    </w:p>
    <w:p w14:paraId="773643F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25</w:t>
      </w:r>
    </w:p>
    <w:p w14:paraId="77DB96C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95</w:t>
      </w:r>
    </w:p>
    <w:p w14:paraId="3E33538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90</w:t>
      </w:r>
    </w:p>
    <w:p w14:paraId="52189E7D" w14:textId="77777777" w:rsidR="00757F45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584F495" w14:textId="77777777" w:rsidR="000D01AD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лицами, переболевшими скарлатиной, устанавливается диспансерное наблюдение в течение ______ после выписки из стационара</w:t>
      </w:r>
    </w:p>
    <w:p w14:paraId="28A7C36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 месяца</w:t>
      </w:r>
    </w:p>
    <w:p w14:paraId="470141D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 месяцев</w:t>
      </w:r>
    </w:p>
    <w:p w14:paraId="164841C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 года</w:t>
      </w:r>
    </w:p>
    <w:p w14:paraId="6D114E1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3х лет</w:t>
      </w:r>
    </w:p>
    <w:p w14:paraId="4BEE4C95" w14:textId="77777777" w:rsidR="00757F45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FFCC3D4" w14:textId="77777777" w:rsidR="000D01AD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инвазии аскаридами в общем анализе крови значительно повышается уровень</w:t>
      </w:r>
    </w:p>
    <w:p w14:paraId="6EF14B5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эозинофилов</w:t>
      </w:r>
    </w:p>
    <w:p w14:paraId="39E54D8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базофилов</w:t>
      </w:r>
    </w:p>
    <w:p w14:paraId="2CDD3CE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лимфоцитов</w:t>
      </w:r>
    </w:p>
    <w:p w14:paraId="3E75DDC8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моноцитов</w:t>
      </w:r>
    </w:p>
    <w:p w14:paraId="4ACA0B29" w14:textId="77777777" w:rsidR="00757F45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41B0500" w14:textId="77777777" w:rsidR="000D01AD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Комплекс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медицинских и немедицинских мероприятий, направленных на предупреждение развития отклонений в состоянии здоровья, включает в себя понятие</w:t>
      </w:r>
    </w:p>
    <w:p w14:paraId="5B9BBA6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первичная профилактика</w:t>
      </w:r>
    </w:p>
    <w:p w14:paraId="004BB0E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вторичная профилактика</w:t>
      </w:r>
    </w:p>
    <w:p w14:paraId="72CD73F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третичная профилактика</w:t>
      </w:r>
    </w:p>
    <w:p w14:paraId="4EE5B3F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реабилитация</w:t>
      </w:r>
    </w:p>
    <w:p w14:paraId="5D36545C" w14:textId="77777777" w:rsidR="00757F45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84F45C3" w14:textId="77777777" w:rsidR="000D01AD" w:rsidRPr="00B8757A" w:rsidRDefault="00757F45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социальным эффектам гигиенического обучения населения относится</w:t>
      </w:r>
    </w:p>
    <w:p w14:paraId="6433F26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повышение качества жизни населения</w:t>
      </w:r>
    </w:p>
    <w:p w14:paraId="37E630F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улучшение медицинского обслуживания</w:t>
      </w:r>
    </w:p>
    <w:p w14:paraId="14F1DA7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сокращение убытков от временной нетрудоспособности</w:t>
      </w:r>
    </w:p>
    <w:p w14:paraId="1D55B89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консолидация общества</w:t>
      </w:r>
    </w:p>
    <w:p w14:paraId="7C96E0F3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340CCA7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жизни у граждан, начиная с детского возраста обеспечивается через</w:t>
      </w:r>
    </w:p>
    <w:p w14:paraId="27F7FE9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информирование о факторах риска для здоровья</w:t>
      </w:r>
    </w:p>
    <w:p w14:paraId="6FEF554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проведение диспансерного наблюдения</w:t>
      </w:r>
    </w:p>
    <w:p w14:paraId="4BA75DE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выполнение диагностических процедур</w:t>
      </w:r>
    </w:p>
    <w:p w14:paraId="6EC97FE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осмотров</w:t>
      </w:r>
    </w:p>
    <w:p w14:paraId="433C3109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731ECA0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Физические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нагрузки, при которых происходит сокращение мышц и совершается движение в суставах, относятся к упражнениям</w:t>
      </w:r>
    </w:p>
    <w:p w14:paraId="514FA57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изотоническим</w:t>
      </w:r>
    </w:p>
    <w:p w14:paraId="778BC36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изометрическим</w:t>
      </w:r>
    </w:p>
    <w:p w14:paraId="47D5672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аэробным</w:t>
      </w:r>
    </w:p>
    <w:p w14:paraId="60E3C18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анаэробным</w:t>
      </w:r>
    </w:p>
    <w:p w14:paraId="1C850B67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7132557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искусственным лечебным физическим факторам относятся</w:t>
      </w:r>
    </w:p>
    <w:p w14:paraId="748C59E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фотолечебные</w:t>
      </w:r>
      <w:proofErr w:type="spellEnd"/>
    </w:p>
    <w:p w14:paraId="476241A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климатолечебные</w:t>
      </w:r>
    </w:p>
    <w:p w14:paraId="1F7D367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бальнеолечебные</w:t>
      </w:r>
      <w:proofErr w:type="spellEnd"/>
    </w:p>
    <w:p w14:paraId="219FB080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грязелечебные</w:t>
      </w:r>
    </w:p>
    <w:p w14:paraId="0642F199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513B3EEA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Диспансерные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осмотры больных с онкологическими заболеваниями после проведенного лечения осуществляют в течение первого года один раз в ____ месяца</w:t>
      </w:r>
    </w:p>
    <w:p w14:paraId="68E98A0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6260DB0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38C0578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5EA3BF8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460B6AD7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F0E9A77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Пожилым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считается возраст____(лет)</w:t>
      </w:r>
    </w:p>
    <w:p w14:paraId="2E48915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74</w:t>
      </w:r>
    </w:p>
    <w:p w14:paraId="30FC5C5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59</w:t>
      </w:r>
    </w:p>
    <w:p w14:paraId="5C7070F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90</w:t>
      </w:r>
    </w:p>
    <w:p w14:paraId="60AAA65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90 и более</w:t>
      </w:r>
    </w:p>
    <w:p w14:paraId="0DBD60E8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53B6851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Препаратами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терапии пожилых людей больных внебольничной пневмонией являются</w:t>
      </w:r>
    </w:p>
    <w:p w14:paraId="431DC29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ципрофлоксацин,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перфлоксацин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офлоксацин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BE180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стрептомицин, гентамицин</w:t>
      </w:r>
    </w:p>
    <w:p w14:paraId="02ACBF3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линкомицин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левомицетин</w:t>
      </w:r>
    </w:p>
    <w:p w14:paraId="382FEEA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пенициллин, эритромицин, азитромицин</w:t>
      </w:r>
    </w:p>
    <w:p w14:paraId="21E26DEF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6A03355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преждевременное старение наиболее сильное влияние оказывает</w:t>
      </w:r>
    </w:p>
    <w:p w14:paraId="4ADDFE9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стресс</w:t>
      </w:r>
    </w:p>
    <w:p w14:paraId="417E033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генотип</w:t>
      </w:r>
    </w:p>
    <w:p w14:paraId="1A4D11B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</w:t>
      </w:r>
    </w:p>
    <w:p w14:paraId="19AD8C0C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возраст</w:t>
      </w:r>
    </w:p>
    <w:p w14:paraId="31E277C9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581A222D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пожилых и старых людей чаще встречается</w:t>
      </w:r>
    </w:p>
    <w:p w14:paraId="7D9DEF1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стабильная стенокардия</w:t>
      </w:r>
    </w:p>
    <w:p w14:paraId="2EEB126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нестабильная стенокардия</w:t>
      </w:r>
    </w:p>
    <w:p w14:paraId="0B2E2F1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впервые выявленная стенокардия</w:t>
      </w:r>
    </w:p>
    <w:p w14:paraId="05D27E19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спонтанная стенокардия</w:t>
      </w:r>
    </w:p>
    <w:p w14:paraId="773C43A5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5DFC047B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купирования неосложненных гипертонических кризов у пожилых людей первоначально используют</w:t>
      </w:r>
    </w:p>
    <w:p w14:paraId="2844C01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каптоприл</w:t>
      </w:r>
      <w:proofErr w:type="spellEnd"/>
    </w:p>
    <w:p w14:paraId="708B2C2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коринфар</w:t>
      </w:r>
      <w:proofErr w:type="spellEnd"/>
    </w:p>
    <w:p w14:paraId="26295AD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арифон</w:t>
      </w:r>
      <w:proofErr w:type="spellEnd"/>
    </w:p>
    <w:p w14:paraId="1B8EA407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кордарон</w:t>
      </w:r>
      <w:proofErr w:type="spellEnd"/>
    </w:p>
    <w:p w14:paraId="4A3763AE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49F7DA75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Ишемия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миокарда развивается при</w:t>
      </w:r>
    </w:p>
    <w:p w14:paraId="4484A8F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атеросклерозе</w:t>
      </w:r>
    </w:p>
    <w:p w14:paraId="3052421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анемии</w:t>
      </w:r>
    </w:p>
    <w:p w14:paraId="5EBDBDE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гипертрофической кардиомиопатии</w:t>
      </w:r>
    </w:p>
    <w:p w14:paraId="302B0915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аортальном стенозе</w:t>
      </w:r>
    </w:p>
    <w:p w14:paraId="7E082D03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1AB3C9BF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из положений гериатрической фармакологии является</w:t>
      </w:r>
    </w:p>
    <w:p w14:paraId="7E4F6F6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отказ от полипрагмазии (множественной лекарственной терапии)</w:t>
      </w:r>
    </w:p>
    <w:p w14:paraId="4871225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назначение в первый день лечения ударной дозы лекарственного средства</w:t>
      </w:r>
    </w:p>
    <w:p w14:paraId="373F941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назначение для перорального приема преимущественно жидких лекарственных форм</w:t>
      </w:r>
    </w:p>
    <w:p w14:paraId="1D1FFA9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назначение для перорального приема преимущественно таблетированных лекарственных форм</w:t>
      </w:r>
    </w:p>
    <w:p w14:paraId="6EDD1EFC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3FAA93A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Типичной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физиологической проблемой, связанной с функцией пищеварительной системы, у лиц пожилого и старческого возраста является</w:t>
      </w:r>
    </w:p>
    <w:p w14:paraId="323ADD5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запоры</w:t>
      </w:r>
    </w:p>
    <w:p w14:paraId="1749AF6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нарушения аппетита</w:t>
      </w:r>
    </w:p>
    <w:p w14:paraId="00DA5AE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метеоризм</w:t>
      </w:r>
    </w:p>
    <w:p w14:paraId="53DF40DD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тенезмы</w:t>
      </w:r>
    </w:p>
    <w:p w14:paraId="36C84769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C686661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Типичная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психо 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социальная проблема лиц пожилого и старческого возраста</w:t>
      </w:r>
    </w:p>
    <w:p w14:paraId="0C2C6BE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одиночество</w:t>
      </w:r>
    </w:p>
    <w:p w14:paraId="1F3486D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отказ от участия в общественной жизни</w:t>
      </w:r>
    </w:p>
    <w:p w14:paraId="3D268F1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злоупотребление вредными привычками</w:t>
      </w:r>
    </w:p>
    <w:p w14:paraId="0B4D730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склонность к суициду</w:t>
      </w:r>
    </w:p>
    <w:p w14:paraId="35419F91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1934BFA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Типичная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физиологическая проблема, связанная с функцией мочевыделительной системы, у лиц пожилого и старческого возраста</w:t>
      </w:r>
    </w:p>
    <w:p w14:paraId="7AD6888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недержание мочи</w:t>
      </w:r>
    </w:p>
    <w:p w14:paraId="1341045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выделение малого количества мочи</w:t>
      </w:r>
    </w:p>
    <w:p w14:paraId="4050D20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выделение большого количества мочи</w:t>
      </w:r>
    </w:p>
    <w:p w14:paraId="77962E81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болезненное мочеиспускание</w:t>
      </w:r>
    </w:p>
    <w:p w14:paraId="57831481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5AB68CA0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медико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социальной реабилитации инвалидов пожилого возраста вследствие хронической ишемии мозга может включать</w:t>
      </w:r>
    </w:p>
    <w:p w14:paraId="283DC85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когнитивные упражнения</w:t>
      </w:r>
    </w:p>
    <w:p w14:paraId="653A9E5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трудотерапию</w:t>
      </w:r>
    </w:p>
    <w:p w14:paraId="14DA7F4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дыхательные упражнения</w:t>
      </w:r>
    </w:p>
    <w:p w14:paraId="1D51755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аутогенную тренировку</w:t>
      </w:r>
    </w:p>
    <w:p w14:paraId="590EC346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6663145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медицинской реабилитации инвалидов с последствиями перенесенного инсульта в форме моторной афазии включает помощь</w:t>
      </w:r>
    </w:p>
    <w:p w14:paraId="397CD99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логопеда</w:t>
      </w:r>
    </w:p>
    <w:p w14:paraId="05B35DA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дефектолога</w:t>
      </w:r>
    </w:p>
    <w:p w14:paraId="4D1D930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психолога</w:t>
      </w:r>
    </w:p>
    <w:p w14:paraId="029F7EC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психиатра</w:t>
      </w:r>
    </w:p>
    <w:p w14:paraId="3BCFEB24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27CA32A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оценки эффективности программы медико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социальной реабилитации инвалидов пожилого возраста с 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нейросенсорной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тугоухостью применяют</w:t>
      </w:r>
    </w:p>
    <w:p w14:paraId="728C5FF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аудиометрию</w:t>
      </w:r>
    </w:p>
    <w:p w14:paraId="0E4B760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спирометрию</w:t>
      </w:r>
    </w:p>
    <w:p w14:paraId="7FFBD3F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динамометрию</w:t>
      </w:r>
    </w:p>
    <w:p w14:paraId="7AFF9A5F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периметрию</w:t>
      </w:r>
    </w:p>
    <w:p w14:paraId="3AD2213A" w14:textId="77777777" w:rsidR="003978C7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A518B82" w14:textId="77777777" w:rsidR="000D01AD" w:rsidRPr="00B8757A" w:rsidRDefault="003978C7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находящиеся под диспансерным наблюдением в связи с туберкулёзом, и больные туберкулёзом обеспечиваются лекарственными препаратами</w:t>
      </w:r>
    </w:p>
    <w:p w14:paraId="1561C11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бесплатно</w:t>
      </w:r>
    </w:p>
    <w:p w14:paraId="623A229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платно</w:t>
      </w:r>
    </w:p>
    <w:p w14:paraId="6B4CF4E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зависимости от формы заболевания</w:t>
      </w:r>
    </w:p>
    <w:p w14:paraId="025B64A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зависимости от стадии заболевания</w:t>
      </w:r>
    </w:p>
    <w:p w14:paraId="07306F4D" w14:textId="77777777" w:rsidR="00D71DA4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682A8549" w14:textId="77777777" w:rsidR="000D01AD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Паллиативную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медицинскую помощь по профилю «гериатрия» оказывают</w:t>
      </w:r>
    </w:p>
    <w:p w14:paraId="424827B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стационарно (в условиях, обеспечивающих круглосуточное медицинское наблюдение и лечение)</w:t>
      </w:r>
    </w:p>
    <w:p w14:paraId="652858B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D71DA4" w:rsidRPr="00B8757A">
        <w:rPr>
          <w:rFonts w:ascii="Times New Roman" w:eastAsia="Times New Roman" w:hAnsi="Times New Roman" w:cs="Times New Roman"/>
          <w:sz w:val="28"/>
          <w:szCs w:val="28"/>
        </w:rPr>
        <w:t>ФАП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</w:p>
    <w:p w14:paraId="57E152E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санатории</w:t>
      </w:r>
    </w:p>
    <w:p w14:paraId="7A35641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 частной клинике</w:t>
      </w:r>
    </w:p>
    <w:p w14:paraId="6D4EBFB1" w14:textId="77777777" w:rsidR="00D71DA4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11CDF9E" w14:textId="77777777" w:rsidR="000D01AD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этиологии язвенной болезни желудка ведущая роль принадлежит</w:t>
      </w:r>
    </w:p>
    <w:p w14:paraId="4BBB5CA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хеликобактерии</w:t>
      </w:r>
      <w:proofErr w:type="spellEnd"/>
    </w:p>
    <w:p w14:paraId="6DDF667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кишечной палочке</w:t>
      </w:r>
    </w:p>
    <w:p w14:paraId="2E6AADB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стафилококку</w:t>
      </w:r>
    </w:p>
    <w:p w14:paraId="4D96E7DF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иерсинии</w:t>
      </w:r>
      <w:proofErr w:type="spellEnd"/>
    </w:p>
    <w:p w14:paraId="314A3E2A" w14:textId="77777777" w:rsidR="00D71DA4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83F972B" w14:textId="77777777" w:rsidR="000D01AD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Инкубационный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период при дизентерии составляет ____ дней</w:t>
      </w:r>
    </w:p>
    <w:p w14:paraId="0A97122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60A0519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36</w:t>
      </w:r>
    </w:p>
    <w:p w14:paraId="0166C52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21</w:t>
      </w:r>
    </w:p>
    <w:p w14:paraId="5EA644F4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2BB0320A" w14:textId="77777777" w:rsidR="00D71DA4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17C7011" w14:textId="77777777" w:rsidR="000D01AD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сальмонеллезе стул имеет вид</w:t>
      </w:r>
    </w:p>
    <w:p w14:paraId="3DE40C20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болотной тины</w:t>
      </w:r>
    </w:p>
    <w:p w14:paraId="70B1FA31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ректального плевка</w:t>
      </w:r>
    </w:p>
    <w:p w14:paraId="76D8307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рисового отвара</w:t>
      </w:r>
    </w:p>
    <w:p w14:paraId="5EC76EFD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горохового пюре</w:t>
      </w:r>
    </w:p>
    <w:p w14:paraId="23F9B734" w14:textId="77777777" w:rsidR="00D71DA4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DF610D2" w14:textId="77777777" w:rsidR="000D01AD" w:rsidRPr="00B8757A" w:rsidRDefault="00D71DA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Уменьше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ние количества мочи называется</w:t>
      </w:r>
    </w:p>
    <w:p w14:paraId="23F01458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олигурия</w:t>
      </w:r>
    </w:p>
    <w:p w14:paraId="4C493575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полиурия</w:t>
      </w:r>
    </w:p>
    <w:p w14:paraId="2F9499E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поллакиурия</w:t>
      </w:r>
    </w:p>
    <w:p w14:paraId="72E108EF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ишурия</w:t>
      </w:r>
    </w:p>
    <w:p w14:paraId="3E20A6BF" w14:textId="77777777" w:rsidR="00701AAF" w:rsidRPr="00B8757A" w:rsidRDefault="00701AA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5A9B2D9" w14:textId="77777777" w:rsidR="000D01AD" w:rsidRPr="00B8757A" w:rsidRDefault="00701AAF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пиелонефрите в анализе мочи показатель «количество________» будет всегда больше нормы</w:t>
      </w:r>
    </w:p>
    <w:p w14:paraId="5A3EF0EB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лейкоцитов</w:t>
      </w:r>
    </w:p>
    <w:p w14:paraId="3BAD492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эритроцитов</w:t>
      </w:r>
    </w:p>
    <w:p w14:paraId="01DC389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глюкозы</w:t>
      </w:r>
    </w:p>
    <w:p w14:paraId="787376A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билирубина</w:t>
      </w:r>
    </w:p>
    <w:p w14:paraId="009CE728" w14:textId="77777777" w:rsidR="009B7B76" w:rsidRPr="00B8757A" w:rsidRDefault="009B7B7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1E5C89FA" w14:textId="77777777" w:rsidR="000D01AD" w:rsidRPr="00B8757A" w:rsidRDefault="009B7B7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Местом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локализации пятен 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ельского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8757A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илатова</w:t>
      </w:r>
      <w:r w:rsidR="00BC2F04"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B875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оплика</w:t>
      </w:r>
      <w:proofErr w:type="spellEnd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 xml:space="preserve"> при кори является</w:t>
      </w:r>
    </w:p>
    <w:p w14:paraId="5F26083F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слизистая щеки</w:t>
      </w:r>
    </w:p>
    <w:p w14:paraId="511748B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живот</w:t>
      </w:r>
    </w:p>
    <w:p w14:paraId="054D855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спина</w:t>
      </w:r>
    </w:p>
    <w:p w14:paraId="0A0089C3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лицо</w:t>
      </w:r>
    </w:p>
    <w:p w14:paraId="51B1B1B1" w14:textId="77777777" w:rsidR="009B7B76" w:rsidRPr="00B8757A" w:rsidRDefault="009B7B7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8FAA174" w14:textId="77777777" w:rsidR="000D01AD" w:rsidRPr="00B8757A" w:rsidRDefault="009B7B7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сахарном диабете в моче выявляется</w:t>
      </w:r>
    </w:p>
    <w:p w14:paraId="3210A3E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глюкоза</w:t>
      </w:r>
    </w:p>
    <w:p w14:paraId="436D8B3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белок</w:t>
      </w:r>
    </w:p>
    <w:p w14:paraId="5C81DDAC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билирубин</w:t>
      </w:r>
    </w:p>
    <w:p w14:paraId="7D21E786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уробилин</w:t>
      </w:r>
    </w:p>
    <w:p w14:paraId="18BBE9EE" w14:textId="77777777" w:rsidR="009B7B76" w:rsidRPr="00B8757A" w:rsidRDefault="009B7B7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7C0A18D0" w14:textId="77777777" w:rsidR="000D01AD" w:rsidRPr="00B8757A" w:rsidRDefault="009B7B76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Тип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сахарного диабета с преимущественным нарушением секреции инсулина с инсулинорезистентностью или без нее</w:t>
      </w:r>
    </w:p>
    <w:p w14:paraId="2A66DD1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второй</w:t>
      </w:r>
    </w:p>
    <w:p w14:paraId="473CD389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первый</w:t>
      </w:r>
    </w:p>
    <w:p w14:paraId="038C053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гестационный</w:t>
      </w:r>
      <w:proofErr w:type="spellEnd"/>
    </w:p>
    <w:p w14:paraId="2DB1C02A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идиопатический</w:t>
      </w:r>
    </w:p>
    <w:p w14:paraId="1725DE48" w14:textId="77777777" w:rsidR="00DB3154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22CD2D86" w14:textId="77777777" w:rsidR="000D01AD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Местом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локализации первых элементов сыпи при кори является</w:t>
      </w:r>
    </w:p>
    <w:p w14:paraId="34583E74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лицо</w:t>
      </w:r>
    </w:p>
    <w:p w14:paraId="3860BAA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живот</w:t>
      </w:r>
    </w:p>
    <w:p w14:paraId="71E4D887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руки</w:t>
      </w:r>
    </w:p>
    <w:p w14:paraId="7353A0A9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ноги</w:t>
      </w:r>
    </w:p>
    <w:p w14:paraId="6A4769B4" w14:textId="77777777" w:rsidR="00DB3154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50AF1766" w14:textId="77777777" w:rsidR="000D01AD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самым ранним симптомам туберкулеза относят</w:t>
      </w:r>
    </w:p>
    <w:p w14:paraId="68218B4E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длительный субфебрилитет, покашливание</w:t>
      </w:r>
    </w:p>
    <w:p w14:paraId="69EA14B6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одышка, "ржавая" мокрота</w:t>
      </w:r>
    </w:p>
    <w:p w14:paraId="5429811A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приступ удушья, стекловидная мокрота</w:t>
      </w:r>
    </w:p>
    <w:p w14:paraId="574AAD5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лихорадка, кашель с гнойной мокротой</w:t>
      </w:r>
    </w:p>
    <w:p w14:paraId="66E9D0B4" w14:textId="77777777" w:rsidR="00DB3154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32F87643" w14:textId="77777777" w:rsidR="000D01AD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Заболеванием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, характеризующимся развитием воспаления в расширенных бронхах является</w:t>
      </w:r>
    </w:p>
    <w:p w14:paraId="00DDBF43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бронхоэктатическая болезнь</w:t>
      </w:r>
    </w:p>
    <w:p w14:paraId="55FF156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абсцесс легкого</w:t>
      </w:r>
    </w:p>
    <w:p w14:paraId="35E5D74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острая пневмония</w:t>
      </w:r>
    </w:p>
    <w:p w14:paraId="4D7FCA0E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экссудативный плеврит</w:t>
      </w:r>
    </w:p>
    <w:p w14:paraId="3A775513" w14:textId="77777777" w:rsidR="00DB3154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hAnsi="Times New Roman" w:cs="Times New Roman"/>
          <w:sz w:val="28"/>
          <w:szCs w:val="28"/>
        </w:rPr>
        <w:t>#</w:t>
      </w:r>
    </w:p>
    <w:p w14:paraId="0F079984" w14:textId="77777777" w:rsidR="000D01AD" w:rsidRPr="00B8757A" w:rsidRDefault="00DB3154" w:rsidP="00BC2F04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 xml:space="preserve">Преобладание 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ночного диуреза называется</w:t>
      </w:r>
    </w:p>
    <w:p w14:paraId="319907B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никтурия</w:t>
      </w:r>
      <w:proofErr w:type="spellEnd"/>
    </w:p>
    <w:p w14:paraId="56CAACA2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ишурия</w:t>
      </w:r>
    </w:p>
    <w:p w14:paraId="384DADED" w14:textId="77777777" w:rsidR="000D01AD" w:rsidRPr="00B8757A" w:rsidRDefault="00BC2F04" w:rsidP="00BC2F04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поллакиурия</w:t>
      </w:r>
    </w:p>
    <w:p w14:paraId="1716263B" w14:textId="77777777" w:rsidR="000D01AD" w:rsidRPr="00B8757A" w:rsidRDefault="00BC2F04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B875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2873C0" w:rsidRPr="00B8757A">
        <w:rPr>
          <w:rFonts w:ascii="Times New Roman" w:eastAsia="Times New Roman" w:hAnsi="Times New Roman" w:cs="Times New Roman"/>
          <w:sz w:val="28"/>
          <w:szCs w:val="28"/>
        </w:rPr>
        <w:t>полиурия</w:t>
      </w:r>
    </w:p>
    <w:p w14:paraId="47C563B3" w14:textId="77777777" w:rsidR="00BE7690" w:rsidRPr="00B8757A" w:rsidRDefault="00BE7690" w:rsidP="00BC2F04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sectPr w:rsidR="00BE7690" w:rsidRPr="00B8757A" w:rsidSect="0076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1AD"/>
    <w:rsid w:val="0002677A"/>
    <w:rsid w:val="00041697"/>
    <w:rsid w:val="00084872"/>
    <w:rsid w:val="000C4CC6"/>
    <w:rsid w:val="000C5332"/>
    <w:rsid w:val="000D01AD"/>
    <w:rsid w:val="000E22FC"/>
    <w:rsid w:val="000E4AAE"/>
    <w:rsid w:val="00124880"/>
    <w:rsid w:val="00140BEB"/>
    <w:rsid w:val="001A34B7"/>
    <w:rsid w:val="001B1257"/>
    <w:rsid w:val="001D51A9"/>
    <w:rsid w:val="0020168E"/>
    <w:rsid w:val="0023327C"/>
    <w:rsid w:val="00246121"/>
    <w:rsid w:val="00281F3D"/>
    <w:rsid w:val="002847BD"/>
    <w:rsid w:val="00286D55"/>
    <w:rsid w:val="002873C0"/>
    <w:rsid w:val="002B0699"/>
    <w:rsid w:val="002C39C1"/>
    <w:rsid w:val="002C4A7F"/>
    <w:rsid w:val="00352D91"/>
    <w:rsid w:val="00361108"/>
    <w:rsid w:val="00367172"/>
    <w:rsid w:val="00376650"/>
    <w:rsid w:val="003978C7"/>
    <w:rsid w:val="003C4047"/>
    <w:rsid w:val="003D4B42"/>
    <w:rsid w:val="003F0D81"/>
    <w:rsid w:val="004025C3"/>
    <w:rsid w:val="00403782"/>
    <w:rsid w:val="004108FA"/>
    <w:rsid w:val="00441DA7"/>
    <w:rsid w:val="00465CF1"/>
    <w:rsid w:val="004C44F2"/>
    <w:rsid w:val="004C4BE0"/>
    <w:rsid w:val="0051621C"/>
    <w:rsid w:val="00523437"/>
    <w:rsid w:val="00534F46"/>
    <w:rsid w:val="00540B06"/>
    <w:rsid w:val="005D517E"/>
    <w:rsid w:val="005F4FFE"/>
    <w:rsid w:val="00607182"/>
    <w:rsid w:val="006841D4"/>
    <w:rsid w:val="006911A9"/>
    <w:rsid w:val="006E29DD"/>
    <w:rsid w:val="006E5F96"/>
    <w:rsid w:val="00701AAF"/>
    <w:rsid w:val="007268C6"/>
    <w:rsid w:val="00734A5E"/>
    <w:rsid w:val="00757F45"/>
    <w:rsid w:val="00761C42"/>
    <w:rsid w:val="00765AF5"/>
    <w:rsid w:val="00767457"/>
    <w:rsid w:val="007C4A3E"/>
    <w:rsid w:val="007D37AF"/>
    <w:rsid w:val="00854443"/>
    <w:rsid w:val="00854950"/>
    <w:rsid w:val="008740A3"/>
    <w:rsid w:val="00875F46"/>
    <w:rsid w:val="00895D6E"/>
    <w:rsid w:val="008A3871"/>
    <w:rsid w:val="008A5EBD"/>
    <w:rsid w:val="008B09A2"/>
    <w:rsid w:val="008B40C2"/>
    <w:rsid w:val="008D08D5"/>
    <w:rsid w:val="008E4CF3"/>
    <w:rsid w:val="00947F2C"/>
    <w:rsid w:val="009B14E6"/>
    <w:rsid w:val="009B7B76"/>
    <w:rsid w:val="009D1686"/>
    <w:rsid w:val="00A12206"/>
    <w:rsid w:val="00A20268"/>
    <w:rsid w:val="00A41662"/>
    <w:rsid w:val="00A67712"/>
    <w:rsid w:val="00AB3086"/>
    <w:rsid w:val="00B37981"/>
    <w:rsid w:val="00B46D5F"/>
    <w:rsid w:val="00B57BC7"/>
    <w:rsid w:val="00B8757A"/>
    <w:rsid w:val="00BC2473"/>
    <w:rsid w:val="00BC2F04"/>
    <w:rsid w:val="00BD730D"/>
    <w:rsid w:val="00BE69CA"/>
    <w:rsid w:val="00BE7690"/>
    <w:rsid w:val="00C10FDD"/>
    <w:rsid w:val="00C2576D"/>
    <w:rsid w:val="00C7498C"/>
    <w:rsid w:val="00C83583"/>
    <w:rsid w:val="00C84DF0"/>
    <w:rsid w:val="00C942C1"/>
    <w:rsid w:val="00CA2B19"/>
    <w:rsid w:val="00CB3262"/>
    <w:rsid w:val="00CB48A8"/>
    <w:rsid w:val="00CD09E2"/>
    <w:rsid w:val="00CE731C"/>
    <w:rsid w:val="00D120D4"/>
    <w:rsid w:val="00D71DA4"/>
    <w:rsid w:val="00DB3154"/>
    <w:rsid w:val="00DC3052"/>
    <w:rsid w:val="00DD2D55"/>
    <w:rsid w:val="00DF5913"/>
    <w:rsid w:val="00E05118"/>
    <w:rsid w:val="00E40FD1"/>
    <w:rsid w:val="00E51AD1"/>
    <w:rsid w:val="00E54121"/>
    <w:rsid w:val="00E66140"/>
    <w:rsid w:val="00E8722A"/>
    <w:rsid w:val="00EA1BC1"/>
    <w:rsid w:val="00ED1290"/>
    <w:rsid w:val="00ED2B5D"/>
    <w:rsid w:val="00ED4637"/>
    <w:rsid w:val="00EF572B"/>
    <w:rsid w:val="00F06B3D"/>
    <w:rsid w:val="00F20C72"/>
    <w:rsid w:val="00F61B8F"/>
    <w:rsid w:val="00F72705"/>
    <w:rsid w:val="00FC2855"/>
    <w:rsid w:val="00FD3ECA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F112"/>
  <w15:docId w15:val="{7EF42F6D-B2CA-475B-A872-354F0E4D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E700-1294-4F8F-AD78-EDFF45F8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24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Silkin Dmitriy</cp:lastModifiedBy>
  <cp:revision>18</cp:revision>
  <dcterms:created xsi:type="dcterms:W3CDTF">2020-02-18T13:02:00Z</dcterms:created>
  <dcterms:modified xsi:type="dcterms:W3CDTF">2022-01-20T06:47:00Z</dcterms:modified>
</cp:coreProperties>
</file>